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0CFE7" w14:textId="24BFF00B" w:rsidR="00296299" w:rsidRPr="00B71E4E" w:rsidRDefault="00296299" w:rsidP="002D11BF">
      <w:pPr>
        <w:jc w:val="both"/>
        <w:rPr>
          <w:u w:val="single"/>
        </w:rPr>
      </w:pPr>
      <w:bookmarkStart w:id="0" w:name="_GoBack"/>
      <w:bookmarkEnd w:id="0"/>
      <w:r w:rsidRPr="00B71E4E">
        <w:rPr>
          <w:u w:val="single"/>
        </w:rPr>
        <w:t xml:space="preserve">GUIDELINES FOR THE PREPARATION AND MAINTENANCE OF </w:t>
      </w:r>
      <w:r w:rsidR="002C5310" w:rsidRPr="00B71E4E">
        <w:rPr>
          <w:u w:val="single"/>
        </w:rPr>
        <w:t>CARD</w:t>
      </w:r>
      <w:r w:rsidR="0010741C" w:rsidRPr="00B71E4E">
        <w:rPr>
          <w:u w:val="single"/>
        </w:rPr>
        <w:t xml:space="preserve"> TABLES</w:t>
      </w:r>
    </w:p>
    <w:p w14:paraId="1EC48AFD" w14:textId="77777777" w:rsidR="00F52D91" w:rsidRPr="00B71E4E" w:rsidRDefault="00F52D91" w:rsidP="002D11BF">
      <w:pPr>
        <w:pStyle w:val="Ch04Titles"/>
        <w:numPr>
          <w:ilvl w:val="0"/>
          <w:numId w:val="0"/>
        </w:numPr>
        <w:spacing w:before="0"/>
        <w:jc w:val="both"/>
        <w:rPr>
          <w:b w:val="0"/>
          <w:bCs/>
        </w:rPr>
      </w:pPr>
      <w:bookmarkStart w:id="1" w:name="_Ref65416901"/>
      <w:bookmarkStart w:id="2" w:name="_Toc66866081"/>
    </w:p>
    <w:p w14:paraId="7514DCFB" w14:textId="1DE96457" w:rsidR="00972D0B" w:rsidRPr="00B71E4E" w:rsidRDefault="00951211" w:rsidP="002D11BF">
      <w:pPr>
        <w:pStyle w:val="Ch04Titles"/>
        <w:numPr>
          <w:ilvl w:val="0"/>
          <w:numId w:val="0"/>
        </w:numPr>
        <w:spacing w:before="0"/>
        <w:jc w:val="both"/>
        <w:rPr>
          <w:b w:val="0"/>
          <w:bCs/>
        </w:rPr>
      </w:pPr>
      <w:r w:rsidRPr="00B71E4E">
        <w:rPr>
          <w:b w:val="0"/>
          <w:bCs/>
        </w:rPr>
        <w:t xml:space="preserve">1.  </w:t>
      </w:r>
      <w:r w:rsidR="00296299" w:rsidRPr="00B71E4E">
        <w:rPr>
          <w:b w:val="0"/>
          <w:bCs/>
          <w:u w:val="single"/>
        </w:rPr>
        <w:t>CARD</w:t>
      </w:r>
      <w:bookmarkEnd w:id="1"/>
      <w:bookmarkEnd w:id="2"/>
      <w:r w:rsidR="00296299" w:rsidRPr="00B71E4E">
        <w:rPr>
          <w:b w:val="0"/>
          <w:bCs/>
          <w:u w:val="single"/>
        </w:rPr>
        <w:t xml:space="preserve"> </w:t>
      </w:r>
      <w:r w:rsidR="00A70D55" w:rsidRPr="00B71E4E">
        <w:rPr>
          <w:b w:val="0"/>
          <w:bCs/>
          <w:u w:val="single"/>
        </w:rPr>
        <w:t xml:space="preserve">TABLE </w:t>
      </w:r>
      <w:r w:rsidR="00296299" w:rsidRPr="00B71E4E">
        <w:rPr>
          <w:b w:val="0"/>
          <w:bCs/>
          <w:u w:val="single"/>
        </w:rPr>
        <w:t>PREPARATION</w:t>
      </w:r>
    </w:p>
    <w:p w14:paraId="3C6E778E" w14:textId="77777777" w:rsidR="00972D0B" w:rsidRPr="00B71E4E" w:rsidRDefault="00972D0B" w:rsidP="002D11BF">
      <w:pPr>
        <w:jc w:val="both"/>
      </w:pPr>
    </w:p>
    <w:p w14:paraId="74ED4B7D" w14:textId="711E3717" w:rsidR="00A41151" w:rsidRPr="00B71E4E" w:rsidRDefault="00A82C33" w:rsidP="002D11BF">
      <w:pPr>
        <w:pStyle w:val="ListParagraph"/>
        <w:numPr>
          <w:ilvl w:val="0"/>
          <w:numId w:val="5"/>
        </w:numPr>
        <w:ind w:left="0" w:firstLine="360"/>
        <w:jc w:val="both"/>
      </w:pPr>
      <w:r w:rsidRPr="00B71E4E">
        <w:t xml:space="preserve">The </w:t>
      </w:r>
      <w:r w:rsidR="00675C40" w:rsidRPr="00B71E4E">
        <w:t xml:space="preserve">Cost Analysis Requirements </w:t>
      </w:r>
      <w:r w:rsidR="00213DE7" w:rsidRPr="00B71E4E">
        <w:t>D</w:t>
      </w:r>
      <w:r w:rsidR="00213DE7">
        <w:t>escription</w:t>
      </w:r>
      <w:r w:rsidR="00213DE7" w:rsidRPr="00B71E4E">
        <w:t xml:space="preserve"> </w:t>
      </w:r>
      <w:r w:rsidR="00675C40" w:rsidRPr="00B71E4E">
        <w:t>(</w:t>
      </w:r>
      <w:r w:rsidRPr="00B71E4E">
        <w:t>CARD</w:t>
      </w:r>
      <w:r w:rsidR="00675C40" w:rsidRPr="00B71E4E">
        <w:t>)</w:t>
      </w:r>
      <w:r w:rsidRPr="00B71E4E">
        <w:t xml:space="preserve"> </w:t>
      </w:r>
      <w:r w:rsidR="00AD068F" w:rsidRPr="00B71E4E">
        <w:t>T</w:t>
      </w:r>
      <w:r w:rsidRPr="00B71E4E">
        <w:t xml:space="preserve">ables </w:t>
      </w:r>
      <w:r w:rsidR="00A41151" w:rsidRPr="00B71E4E">
        <w:t>describe the key technical, programmatic, and operational characteristics of an acquisition program using succinct tabular entries.  The CARD Tables amplify the CARD Narrative to provide the essential information necessary to support the preparation of life-cycle cost estimates</w:t>
      </w:r>
      <w:r w:rsidR="00213DE7">
        <w:t>, budget estimates, support Program Objective Memorandum (POM) inputs, and more</w:t>
      </w:r>
      <w:r w:rsidR="00A41151" w:rsidRPr="00B71E4E">
        <w:t>.</w:t>
      </w:r>
    </w:p>
    <w:p w14:paraId="4E75F07F" w14:textId="10741D0E" w:rsidR="00E71F4B" w:rsidRPr="00B71E4E" w:rsidRDefault="004214CD" w:rsidP="002D11BF">
      <w:pPr>
        <w:pStyle w:val="ListParagraph"/>
        <w:numPr>
          <w:ilvl w:val="0"/>
          <w:numId w:val="5"/>
        </w:numPr>
        <w:ind w:left="0" w:firstLine="360"/>
        <w:jc w:val="both"/>
      </w:pPr>
      <w:r w:rsidRPr="00B71E4E">
        <w:t xml:space="preserve">To accomplish this, CARD Tables have </w:t>
      </w:r>
      <w:r w:rsidR="004F0E85">
        <w:t>approximately 20 tables</w:t>
      </w:r>
      <w:r w:rsidRPr="00B71E4E">
        <w:t xml:space="preserve"> broken into </w:t>
      </w:r>
      <w:r w:rsidR="00E71F4B" w:rsidRPr="00B71E4E">
        <w:t>four categories.</w:t>
      </w:r>
    </w:p>
    <w:p w14:paraId="1D981C2B" w14:textId="455B2129" w:rsidR="00E71F4B" w:rsidRPr="00B71E4E" w:rsidRDefault="00E71F4B" w:rsidP="002D11BF">
      <w:pPr>
        <w:pStyle w:val="ListParagraph"/>
        <w:numPr>
          <w:ilvl w:val="1"/>
          <w:numId w:val="20"/>
        </w:numPr>
        <w:jc w:val="both"/>
      </w:pPr>
      <w:r w:rsidRPr="00B71E4E">
        <w:t xml:space="preserve">Cost drivers by </w:t>
      </w:r>
      <w:r w:rsidR="00F92E47">
        <w:t>Work Breakdown Structure (</w:t>
      </w:r>
      <w:r w:rsidRPr="00B71E4E">
        <w:t>WBS</w:t>
      </w:r>
      <w:r w:rsidR="00F92E47">
        <w:t>)</w:t>
      </w:r>
      <w:r w:rsidRPr="00B71E4E">
        <w:t xml:space="preserve"> element</w:t>
      </w:r>
    </w:p>
    <w:p w14:paraId="6F7D63E7" w14:textId="77777777" w:rsidR="00E71F4B" w:rsidRPr="00B71E4E" w:rsidRDefault="00E71F4B" w:rsidP="002D11BF">
      <w:pPr>
        <w:pStyle w:val="ListParagraph"/>
        <w:numPr>
          <w:ilvl w:val="1"/>
          <w:numId w:val="20"/>
        </w:numPr>
        <w:jc w:val="both"/>
      </w:pPr>
      <w:r w:rsidRPr="00B71E4E">
        <w:t>Program Quantities</w:t>
      </w:r>
    </w:p>
    <w:p w14:paraId="386E7D4B" w14:textId="77777777" w:rsidR="00E71F4B" w:rsidRPr="00B71E4E" w:rsidRDefault="00E71F4B" w:rsidP="002D11BF">
      <w:pPr>
        <w:pStyle w:val="ListParagraph"/>
        <w:numPr>
          <w:ilvl w:val="1"/>
          <w:numId w:val="20"/>
        </w:numPr>
        <w:jc w:val="both"/>
      </w:pPr>
      <w:r w:rsidRPr="00B71E4E">
        <w:t>Detailed Program Lists</w:t>
      </w:r>
    </w:p>
    <w:p w14:paraId="01C98123" w14:textId="77777777" w:rsidR="00E71F4B" w:rsidRPr="00B71E4E" w:rsidRDefault="00E71F4B" w:rsidP="002D11BF">
      <w:pPr>
        <w:pStyle w:val="ListParagraph"/>
        <w:numPr>
          <w:ilvl w:val="1"/>
          <w:numId w:val="20"/>
        </w:numPr>
        <w:jc w:val="both"/>
      </w:pPr>
      <w:r w:rsidRPr="00B71E4E">
        <w:t>Program Context</w:t>
      </w:r>
    </w:p>
    <w:p w14:paraId="2A6BDBDB" w14:textId="77777777" w:rsidR="00E71F4B" w:rsidRPr="00B71E4E" w:rsidRDefault="00E71F4B" w:rsidP="002D11BF">
      <w:pPr>
        <w:jc w:val="both"/>
      </w:pPr>
    </w:p>
    <w:p w14:paraId="06DE269F" w14:textId="53D46FBC" w:rsidR="00A41151" w:rsidRPr="00B71E4E" w:rsidRDefault="00904316" w:rsidP="002D11BF">
      <w:pPr>
        <w:pStyle w:val="ListParagraph"/>
        <w:numPr>
          <w:ilvl w:val="0"/>
          <w:numId w:val="5"/>
        </w:numPr>
        <w:tabs>
          <w:tab w:val="left" w:pos="0"/>
        </w:tabs>
        <w:ind w:left="0" w:firstLine="360"/>
        <w:jc w:val="both"/>
        <w:rPr>
          <w:u w:val="single"/>
        </w:rPr>
      </w:pPr>
      <w:r w:rsidRPr="00B71E4E">
        <w:t>The initial CARD</w:t>
      </w:r>
      <w:r w:rsidR="000878E2" w:rsidRPr="00B71E4E">
        <w:t xml:space="preserve"> Tables</w:t>
      </w:r>
      <w:r w:rsidRPr="00B71E4E">
        <w:t xml:space="preserve"> must be prepared to support the first </w:t>
      </w:r>
      <w:r w:rsidR="00AD068F" w:rsidRPr="00B71E4E">
        <w:t>M</w:t>
      </w:r>
      <w:r w:rsidRPr="00B71E4E">
        <w:t xml:space="preserve">ilestone </w:t>
      </w:r>
      <w:r w:rsidR="00AD068F" w:rsidRPr="00B71E4E">
        <w:t>R</w:t>
      </w:r>
      <w:r w:rsidRPr="00B71E4E">
        <w:t xml:space="preserve">eview after the Materiel Development Decision (MDD).  </w:t>
      </w:r>
      <w:r w:rsidR="00A41151" w:rsidRPr="00B71E4E">
        <w:t xml:space="preserve">Commodity specific CARD Tables are available from </w:t>
      </w:r>
      <w:r w:rsidR="000A68AB" w:rsidRPr="00B71E4E">
        <w:rPr>
          <w:u w:val="single"/>
        </w:rPr>
        <w:t>http</w:t>
      </w:r>
      <w:r w:rsidR="00B71E4E">
        <w:rPr>
          <w:u w:val="single"/>
        </w:rPr>
        <w:t>s</w:t>
      </w:r>
      <w:r w:rsidR="000A68AB" w:rsidRPr="00B71E4E">
        <w:rPr>
          <w:u w:val="single"/>
        </w:rPr>
        <w:t>://cade.osd.mil/policy/card</w:t>
      </w:r>
      <w:r w:rsidR="00A41151" w:rsidRPr="00B71E4E">
        <w:t>.</w:t>
      </w:r>
    </w:p>
    <w:p w14:paraId="137C65E0" w14:textId="268C94B6" w:rsidR="00A41151" w:rsidRPr="00B71E4E" w:rsidRDefault="00904316" w:rsidP="002D11BF">
      <w:pPr>
        <w:pStyle w:val="ListParagraph"/>
        <w:numPr>
          <w:ilvl w:val="0"/>
          <w:numId w:val="5"/>
        </w:numPr>
        <w:ind w:left="0" w:firstLine="360"/>
        <w:jc w:val="both"/>
      </w:pPr>
      <w:r w:rsidRPr="00B71E4E">
        <w:t xml:space="preserve">Following the </w:t>
      </w:r>
      <w:r w:rsidR="00A41151" w:rsidRPr="00B71E4E">
        <w:t>initial</w:t>
      </w:r>
      <w:r w:rsidRPr="00B71E4E">
        <w:t xml:space="preserve"> </w:t>
      </w:r>
      <w:r w:rsidR="002A299B" w:rsidRPr="00B71E4E">
        <w:t xml:space="preserve">Milestone </w:t>
      </w:r>
      <w:r w:rsidRPr="00B71E4E">
        <w:t>review, the CARD</w:t>
      </w:r>
      <w:r w:rsidR="000878E2" w:rsidRPr="00B71E4E">
        <w:t xml:space="preserve"> Tables</w:t>
      </w:r>
      <w:r w:rsidRPr="00B71E4E">
        <w:t xml:space="preserve"> </w:t>
      </w:r>
      <w:r w:rsidR="002E471A" w:rsidRPr="00B71E4E">
        <w:t xml:space="preserve">will </w:t>
      </w:r>
      <w:r w:rsidRPr="00B71E4E">
        <w:t xml:space="preserve">be updated </w:t>
      </w:r>
      <w:r w:rsidR="00213DE7">
        <w:t>annually</w:t>
      </w:r>
      <w:r w:rsidR="002E471A" w:rsidRPr="00B71E4E">
        <w:t xml:space="preserve"> </w:t>
      </w:r>
      <w:r w:rsidRPr="00B71E4E">
        <w:t xml:space="preserve">to reflect both the most recent President’s Budget and the anticipated </w:t>
      </w:r>
      <w:r w:rsidR="00AD068F" w:rsidRPr="00B71E4E">
        <w:t xml:space="preserve">POM </w:t>
      </w:r>
      <w:r w:rsidRPr="00B71E4E">
        <w:t xml:space="preserve">and submitted to the appropriate </w:t>
      </w:r>
      <w:r w:rsidR="00370196" w:rsidRPr="00B71E4E">
        <w:t>S</w:t>
      </w:r>
      <w:r w:rsidRPr="00B71E4E">
        <w:t xml:space="preserve">ervice </w:t>
      </w:r>
      <w:r w:rsidR="00370196" w:rsidRPr="00B71E4E">
        <w:t>C</w:t>
      </w:r>
      <w:r w:rsidRPr="00B71E4E">
        <w:t xml:space="preserve">ost </w:t>
      </w:r>
      <w:r w:rsidR="00370196" w:rsidRPr="00B71E4E">
        <w:t>A</w:t>
      </w:r>
      <w:r w:rsidRPr="00B71E4E">
        <w:t xml:space="preserve">gency and DCAPE. </w:t>
      </w:r>
      <w:r w:rsidR="00867A79" w:rsidRPr="00B71E4E">
        <w:t xml:space="preserve">  </w:t>
      </w:r>
      <w:r w:rsidR="00A41151" w:rsidRPr="00B71E4E">
        <w:t xml:space="preserve">The CARD Tables </w:t>
      </w:r>
      <w:r w:rsidR="00370196" w:rsidRPr="00B71E4E">
        <w:t xml:space="preserve">that </w:t>
      </w:r>
      <w:r w:rsidR="00A41151" w:rsidRPr="00B71E4E">
        <w:t>provide a detailed description of the acquisition program are used to prepare the ICE, POE, CCE, CCP, and other cost estimates, as required.  CARD Tables should make liberal referenc</w:t>
      </w:r>
      <w:r w:rsidR="00AD068F" w:rsidRPr="00B71E4E">
        <w:t>e</w:t>
      </w:r>
      <w:r w:rsidR="00A41151" w:rsidRPr="00B71E4E">
        <w:t xml:space="preserve"> to other program documents (e.g., the </w:t>
      </w:r>
      <w:r w:rsidR="00B67FB1" w:rsidRPr="00B71E4E">
        <w:t>A</w:t>
      </w:r>
      <w:r w:rsidR="00A41151" w:rsidRPr="00B71E4E">
        <w:t xml:space="preserve">cquisition </w:t>
      </w:r>
      <w:r w:rsidR="00B67FB1" w:rsidRPr="00B71E4E">
        <w:t>S</w:t>
      </w:r>
      <w:r w:rsidR="00A41151" w:rsidRPr="00B71E4E">
        <w:t xml:space="preserve">trategy, </w:t>
      </w:r>
      <w:r w:rsidR="00370196" w:rsidRPr="00B71E4E">
        <w:t>T</w:t>
      </w:r>
      <w:r w:rsidR="00A41151" w:rsidRPr="00B71E4E">
        <w:t xml:space="preserve">est and </w:t>
      </w:r>
      <w:r w:rsidR="00370196" w:rsidRPr="00B71E4E">
        <w:t>E</w:t>
      </w:r>
      <w:r w:rsidR="00A41151" w:rsidRPr="00B71E4E">
        <w:t xml:space="preserve">valuation </w:t>
      </w:r>
      <w:r w:rsidR="00370196" w:rsidRPr="00B71E4E">
        <w:t>M</w:t>
      </w:r>
      <w:r w:rsidR="00A41151" w:rsidRPr="00B71E4E">
        <w:t xml:space="preserve">aster </w:t>
      </w:r>
      <w:r w:rsidR="00370196" w:rsidRPr="00B71E4E">
        <w:t>P</w:t>
      </w:r>
      <w:r w:rsidR="00A41151" w:rsidRPr="00B71E4E">
        <w:t xml:space="preserve">lan, or the </w:t>
      </w:r>
      <w:r w:rsidR="00370196" w:rsidRPr="00B71E4E">
        <w:t>S</w:t>
      </w:r>
      <w:r w:rsidR="00A41151" w:rsidRPr="00B71E4E">
        <w:t xml:space="preserve">ystems </w:t>
      </w:r>
      <w:r w:rsidR="00370196" w:rsidRPr="00B71E4E">
        <w:t>E</w:t>
      </w:r>
      <w:r w:rsidR="00A41151" w:rsidRPr="00B71E4E">
        <w:t xml:space="preserve">ngineering </w:t>
      </w:r>
      <w:r w:rsidR="00370196" w:rsidRPr="00B71E4E">
        <w:t>P</w:t>
      </w:r>
      <w:r w:rsidR="00A41151" w:rsidRPr="00B71E4E">
        <w:t xml:space="preserve">lan) using the Source field on each </w:t>
      </w:r>
      <w:r w:rsidR="009D4FF2" w:rsidRPr="00B71E4E">
        <w:t>T</w:t>
      </w:r>
      <w:r w:rsidR="00A41151" w:rsidRPr="00B71E4E">
        <w:t>able.  The CARD Tables must use/reference source documents that are current, authoritative, and provide the best available definition of approved program content.  The preparation of the CARD Tables should be synchronized with the preparation of the source documents, so that the final CARD Tables are consistent with other final program documents.  The CARD Tables must also be consistent with any contractual solicitations, such as an RFP or any related document (e.g., System Requirements Document).</w:t>
      </w:r>
    </w:p>
    <w:p w14:paraId="265CFA20" w14:textId="29242087" w:rsidR="00F52D91" w:rsidRPr="00B71E4E" w:rsidRDefault="00135A71" w:rsidP="002D11BF">
      <w:pPr>
        <w:pStyle w:val="ListParagraph"/>
        <w:numPr>
          <w:ilvl w:val="0"/>
          <w:numId w:val="5"/>
        </w:numPr>
        <w:ind w:left="0" w:firstLine="360"/>
        <w:jc w:val="both"/>
      </w:pPr>
      <w:r w:rsidRPr="00B71E4E">
        <w:t xml:space="preserve">The </w:t>
      </w:r>
      <w:r w:rsidR="00F52D91" w:rsidRPr="00B71E4E">
        <w:t>CARD Table</w:t>
      </w:r>
      <w:r w:rsidR="00AD068F" w:rsidRPr="00B71E4E">
        <w:t>s</w:t>
      </w:r>
      <w:r w:rsidR="00F52D91" w:rsidRPr="00B71E4E">
        <w:t xml:space="preserve"> </w:t>
      </w:r>
      <w:r w:rsidR="002316DF" w:rsidRPr="00B71E4E">
        <w:t>are</w:t>
      </w:r>
      <w:r w:rsidR="00F52D91" w:rsidRPr="00B71E4E">
        <w:t xml:space="preserve"> </w:t>
      </w:r>
      <w:r w:rsidRPr="00B71E4E">
        <w:t>augment</w:t>
      </w:r>
      <w:r w:rsidR="002316DF" w:rsidRPr="00B71E4E">
        <w:t>ed by</w:t>
      </w:r>
      <w:r w:rsidRPr="00B71E4E">
        <w:t xml:space="preserve"> the content of </w:t>
      </w:r>
      <w:r w:rsidR="00F52D91" w:rsidRPr="00B71E4E">
        <w:t xml:space="preserve">CARD narrative document.  The CARD Tables </w:t>
      </w:r>
      <w:r w:rsidR="002316DF" w:rsidRPr="00B71E4E">
        <w:t>align</w:t>
      </w:r>
      <w:r w:rsidR="00F52D91" w:rsidRPr="00B71E4E">
        <w:t xml:space="preserve"> closely, but not totally, to the sections and sub-sections of the CARD </w:t>
      </w:r>
      <w:r w:rsidR="00F1085D" w:rsidRPr="00B71E4E">
        <w:t>narrative</w:t>
      </w:r>
      <w:r w:rsidR="00F52D91" w:rsidRPr="00B71E4E">
        <w:t>.  The table below shows a cross-walk between the individual CARD Tables and the CARD</w:t>
      </w:r>
      <w:r w:rsidR="00E25CF1" w:rsidRPr="00B71E4E">
        <w:t xml:space="preserve"> narrative</w:t>
      </w:r>
      <w:r w:rsidR="00F52D91" w:rsidRPr="00B71E4E">
        <w:t>.</w:t>
      </w:r>
      <w:r w:rsidR="009F2FB4" w:rsidRPr="00B71E4E">
        <w:t xml:space="preserve"> </w:t>
      </w:r>
    </w:p>
    <w:p w14:paraId="57F4567F" w14:textId="77777777" w:rsidR="005C65E2" w:rsidRPr="00B71E4E" w:rsidRDefault="005C65E2" w:rsidP="00027099">
      <w:pPr>
        <w:jc w:val="both"/>
      </w:pPr>
      <w:r w:rsidRPr="00B71E4E">
        <w:br w:type="page"/>
      </w:r>
    </w:p>
    <w:p w14:paraId="53A71ACE" w14:textId="77777777" w:rsidR="009355EA" w:rsidRPr="00B71E4E" w:rsidRDefault="009355EA" w:rsidP="00027099">
      <w:pPr>
        <w:pStyle w:val="ListParagraph"/>
        <w:jc w:val="both"/>
      </w:pPr>
    </w:p>
    <w:tbl>
      <w:tblPr>
        <w:tblStyle w:val="TableGrid"/>
        <w:tblW w:w="0" w:type="auto"/>
        <w:tblLook w:val="04A0" w:firstRow="1" w:lastRow="0" w:firstColumn="1" w:lastColumn="0" w:noHBand="0" w:noVBand="1"/>
      </w:tblPr>
      <w:tblGrid>
        <w:gridCol w:w="1890"/>
        <w:gridCol w:w="1965"/>
        <w:gridCol w:w="5495"/>
      </w:tblGrid>
      <w:tr w:rsidR="009355EA" w:rsidRPr="00B71E4E" w14:paraId="6B33AFB4" w14:textId="77777777" w:rsidTr="00B71E4E">
        <w:trPr>
          <w:cantSplit/>
          <w:trHeight w:val="314"/>
        </w:trPr>
        <w:tc>
          <w:tcPr>
            <w:tcW w:w="9350" w:type="dxa"/>
            <w:gridSpan w:val="3"/>
            <w:noWrap/>
            <w:hideMark/>
          </w:tcPr>
          <w:p w14:paraId="4CBC346A" w14:textId="77777777" w:rsidR="009355EA" w:rsidRPr="00B71E4E" w:rsidRDefault="009355EA" w:rsidP="002D11BF">
            <w:pPr>
              <w:pStyle w:val="ListParagraph"/>
              <w:ind w:left="360"/>
              <w:rPr>
                <w:b/>
                <w:bCs/>
                <w:sz w:val="18"/>
              </w:rPr>
            </w:pPr>
            <w:r w:rsidRPr="00B71E4E">
              <w:rPr>
                <w:b/>
                <w:bCs/>
                <w:sz w:val="18"/>
              </w:rPr>
              <w:t>CARD Narrative</w:t>
            </w:r>
            <w:r w:rsidR="00E25CF1" w:rsidRPr="00B71E4E">
              <w:rPr>
                <w:b/>
                <w:bCs/>
                <w:sz w:val="18"/>
              </w:rPr>
              <w:t xml:space="preserve"> (Document</w:t>
            </w:r>
            <w:r w:rsidR="00AD068F" w:rsidRPr="00B71E4E">
              <w:rPr>
                <w:b/>
                <w:bCs/>
                <w:sz w:val="18"/>
              </w:rPr>
              <w:t>)</w:t>
            </w:r>
            <w:r w:rsidRPr="00B71E4E">
              <w:rPr>
                <w:b/>
                <w:bCs/>
                <w:sz w:val="18"/>
              </w:rPr>
              <w:t xml:space="preserve"> vs CARD Table (Excel Tabs) Cross-Walk</w:t>
            </w:r>
          </w:p>
        </w:tc>
      </w:tr>
      <w:tr w:rsidR="009355EA" w:rsidRPr="00B71E4E" w14:paraId="37B0E6E5" w14:textId="77777777" w:rsidTr="00B71E4E">
        <w:trPr>
          <w:cantSplit/>
          <w:trHeight w:val="495"/>
        </w:trPr>
        <w:tc>
          <w:tcPr>
            <w:tcW w:w="1890" w:type="dxa"/>
            <w:hideMark/>
          </w:tcPr>
          <w:p w14:paraId="38E88D7E" w14:textId="77777777" w:rsidR="009355EA" w:rsidRPr="00344A58" w:rsidRDefault="009355EA" w:rsidP="00027099">
            <w:pPr>
              <w:pStyle w:val="ListParagraph"/>
              <w:ind w:left="0"/>
              <w:rPr>
                <w:b/>
                <w:sz w:val="18"/>
              </w:rPr>
            </w:pPr>
            <w:bookmarkStart w:id="3" w:name="RANGE!B2:C17"/>
            <w:r w:rsidRPr="00344A58">
              <w:rPr>
                <w:b/>
                <w:sz w:val="18"/>
              </w:rPr>
              <w:t>Table Name</w:t>
            </w:r>
            <w:bookmarkEnd w:id="3"/>
          </w:p>
        </w:tc>
        <w:tc>
          <w:tcPr>
            <w:tcW w:w="1965" w:type="dxa"/>
            <w:hideMark/>
          </w:tcPr>
          <w:p w14:paraId="4C88F36A" w14:textId="77777777" w:rsidR="009355EA" w:rsidRPr="00344A58" w:rsidRDefault="009355EA" w:rsidP="00027099">
            <w:pPr>
              <w:pStyle w:val="ListParagraph"/>
              <w:ind w:left="0"/>
              <w:rPr>
                <w:b/>
                <w:sz w:val="18"/>
              </w:rPr>
            </w:pPr>
            <w:r w:rsidRPr="00344A58">
              <w:rPr>
                <w:b/>
                <w:sz w:val="18"/>
              </w:rPr>
              <w:t>Table Contents</w:t>
            </w:r>
          </w:p>
        </w:tc>
        <w:tc>
          <w:tcPr>
            <w:tcW w:w="5495" w:type="dxa"/>
            <w:hideMark/>
          </w:tcPr>
          <w:p w14:paraId="3CEEFEC7" w14:textId="04EEB5EC" w:rsidR="009355EA" w:rsidRPr="00344A58" w:rsidRDefault="009355EA" w:rsidP="00027099">
            <w:pPr>
              <w:pStyle w:val="ListParagraph"/>
              <w:ind w:left="0"/>
              <w:rPr>
                <w:b/>
                <w:sz w:val="18"/>
              </w:rPr>
            </w:pPr>
            <w:r w:rsidRPr="00344A58">
              <w:rPr>
                <w:b/>
                <w:sz w:val="18"/>
              </w:rPr>
              <w:t>Tie-in to CARD Narrative / Instructions</w:t>
            </w:r>
          </w:p>
        </w:tc>
      </w:tr>
      <w:tr w:rsidR="00251EA8" w:rsidRPr="00B71E4E" w14:paraId="69E85CE9" w14:textId="77777777" w:rsidTr="00B71E4E">
        <w:trPr>
          <w:cantSplit/>
          <w:trHeight w:val="510"/>
        </w:trPr>
        <w:tc>
          <w:tcPr>
            <w:tcW w:w="1890" w:type="dxa"/>
            <w:noWrap/>
          </w:tcPr>
          <w:p w14:paraId="44D75381" w14:textId="3F5BF0B0" w:rsidR="00251EA8" w:rsidRPr="00B71E4E" w:rsidRDefault="00251EA8" w:rsidP="00251EA8">
            <w:pPr>
              <w:pStyle w:val="ListParagraph"/>
              <w:ind w:left="0"/>
              <w:rPr>
                <w:sz w:val="18"/>
              </w:rPr>
            </w:pPr>
            <w:r w:rsidRPr="00B71E4E">
              <w:rPr>
                <w:sz w:val="18"/>
              </w:rPr>
              <w:t>SWAP</w:t>
            </w:r>
          </w:p>
        </w:tc>
        <w:tc>
          <w:tcPr>
            <w:tcW w:w="1965" w:type="dxa"/>
          </w:tcPr>
          <w:p w14:paraId="13AB60DF" w14:textId="452D7012" w:rsidR="00251EA8" w:rsidRPr="00B71E4E" w:rsidRDefault="00251EA8" w:rsidP="00251EA8">
            <w:pPr>
              <w:pStyle w:val="ListParagraph"/>
              <w:ind w:left="0"/>
              <w:rPr>
                <w:sz w:val="18"/>
              </w:rPr>
            </w:pPr>
            <w:r>
              <w:rPr>
                <w:sz w:val="18"/>
              </w:rPr>
              <w:t>SWAP</w:t>
            </w:r>
            <w:r w:rsidRPr="00B71E4E">
              <w:rPr>
                <w:sz w:val="18"/>
              </w:rPr>
              <w:t xml:space="preserve"> cost drivers</w:t>
            </w:r>
          </w:p>
        </w:tc>
        <w:tc>
          <w:tcPr>
            <w:tcW w:w="5495" w:type="dxa"/>
          </w:tcPr>
          <w:p w14:paraId="30AFF8CB" w14:textId="7B313E19" w:rsidR="00251EA8" w:rsidRPr="00B71E4E" w:rsidRDefault="00251EA8" w:rsidP="00C97E2D">
            <w:pPr>
              <w:pStyle w:val="ListParagraph"/>
              <w:spacing w:line="240" w:lineRule="auto"/>
              <w:ind w:left="0"/>
              <w:rPr>
                <w:sz w:val="18"/>
              </w:rPr>
            </w:pPr>
            <w:r w:rsidRPr="00B71E4E">
              <w:rPr>
                <w:sz w:val="18"/>
              </w:rPr>
              <w:t xml:space="preserve">This table is augmented by the narrative contained in the Technical and Physical Description Section of the CARD.  </w:t>
            </w:r>
          </w:p>
        </w:tc>
      </w:tr>
      <w:tr w:rsidR="00251EA8" w:rsidRPr="00B71E4E" w14:paraId="75674639" w14:textId="77777777" w:rsidTr="00B71E4E">
        <w:trPr>
          <w:cantSplit/>
          <w:trHeight w:val="510"/>
        </w:trPr>
        <w:tc>
          <w:tcPr>
            <w:tcW w:w="1890" w:type="dxa"/>
            <w:noWrap/>
          </w:tcPr>
          <w:p w14:paraId="6E9D97FD" w14:textId="19A07B5A" w:rsidR="00251EA8" w:rsidRPr="00B71E4E" w:rsidRDefault="00251EA8" w:rsidP="00642EA1">
            <w:pPr>
              <w:pStyle w:val="ListParagraph"/>
              <w:ind w:left="0"/>
              <w:rPr>
                <w:sz w:val="18"/>
              </w:rPr>
            </w:pPr>
            <w:r>
              <w:rPr>
                <w:sz w:val="18"/>
              </w:rPr>
              <w:t>Heritage</w:t>
            </w:r>
          </w:p>
        </w:tc>
        <w:tc>
          <w:tcPr>
            <w:tcW w:w="1965" w:type="dxa"/>
          </w:tcPr>
          <w:p w14:paraId="2EDCB5C2" w14:textId="310A5989" w:rsidR="00251EA8" w:rsidRPr="00B71E4E" w:rsidRDefault="00251EA8" w:rsidP="00C97E2D">
            <w:pPr>
              <w:pStyle w:val="ListParagraph"/>
              <w:spacing w:line="240" w:lineRule="auto"/>
              <w:ind w:left="0"/>
              <w:jc w:val="left"/>
              <w:rPr>
                <w:sz w:val="18"/>
              </w:rPr>
            </w:pPr>
            <w:r>
              <w:rPr>
                <w:sz w:val="18"/>
              </w:rPr>
              <w:t>Percent new design and predecessor systems</w:t>
            </w:r>
          </w:p>
        </w:tc>
        <w:tc>
          <w:tcPr>
            <w:tcW w:w="5495" w:type="dxa"/>
          </w:tcPr>
          <w:p w14:paraId="64358CCB" w14:textId="3BE0CE85" w:rsidR="00251EA8" w:rsidRPr="00B71E4E" w:rsidRDefault="00251EA8" w:rsidP="00C97E2D">
            <w:pPr>
              <w:pStyle w:val="ListParagraph"/>
              <w:spacing w:line="240" w:lineRule="auto"/>
              <w:ind w:left="0"/>
              <w:rPr>
                <w:sz w:val="18"/>
              </w:rPr>
            </w:pPr>
            <w:r w:rsidRPr="00B71E4E">
              <w:rPr>
                <w:sz w:val="18"/>
              </w:rPr>
              <w:t xml:space="preserve">This table is augmented by the narrative contained in the Technical and Physical Description Section of the CARD.  </w:t>
            </w:r>
          </w:p>
        </w:tc>
      </w:tr>
      <w:tr w:rsidR="000A68AB" w:rsidRPr="00B71E4E" w14:paraId="6C37791B" w14:textId="77777777" w:rsidTr="00B71E4E">
        <w:trPr>
          <w:cantSplit/>
          <w:trHeight w:val="510"/>
        </w:trPr>
        <w:tc>
          <w:tcPr>
            <w:tcW w:w="1890" w:type="dxa"/>
            <w:noWrap/>
            <w:hideMark/>
          </w:tcPr>
          <w:p w14:paraId="1896A76D" w14:textId="1D3C0E90" w:rsidR="000A68AB" w:rsidRPr="00B71E4E" w:rsidRDefault="000A68AB" w:rsidP="00642EA1">
            <w:pPr>
              <w:pStyle w:val="ListParagraph"/>
              <w:spacing w:line="240" w:lineRule="auto"/>
              <w:ind w:left="0"/>
              <w:jc w:val="left"/>
              <w:rPr>
                <w:sz w:val="18"/>
              </w:rPr>
            </w:pPr>
            <w:r w:rsidRPr="00B71E4E">
              <w:rPr>
                <w:sz w:val="18"/>
              </w:rPr>
              <w:t>PMP Technical</w:t>
            </w:r>
          </w:p>
        </w:tc>
        <w:tc>
          <w:tcPr>
            <w:tcW w:w="1965" w:type="dxa"/>
            <w:hideMark/>
          </w:tcPr>
          <w:p w14:paraId="66A1B7F8" w14:textId="77777777" w:rsidR="000A68AB" w:rsidRPr="00B71E4E" w:rsidRDefault="000A68AB" w:rsidP="002D11BF">
            <w:pPr>
              <w:pStyle w:val="ListParagraph"/>
              <w:spacing w:line="240" w:lineRule="auto"/>
              <w:ind w:left="0"/>
              <w:jc w:val="left"/>
              <w:rPr>
                <w:sz w:val="18"/>
              </w:rPr>
            </w:pPr>
            <w:r w:rsidRPr="00B71E4E">
              <w:rPr>
                <w:sz w:val="18"/>
              </w:rPr>
              <w:t>Physical, performance, and configuration cost drivers</w:t>
            </w:r>
          </w:p>
        </w:tc>
        <w:tc>
          <w:tcPr>
            <w:tcW w:w="5495" w:type="dxa"/>
            <w:hideMark/>
          </w:tcPr>
          <w:p w14:paraId="651B87D9" w14:textId="77777777" w:rsidR="000A68AB" w:rsidRPr="00B71E4E" w:rsidRDefault="000A68AB" w:rsidP="002D11BF">
            <w:pPr>
              <w:pStyle w:val="ListParagraph"/>
              <w:spacing w:line="240" w:lineRule="auto"/>
              <w:ind w:left="0"/>
              <w:jc w:val="left"/>
              <w:rPr>
                <w:sz w:val="18"/>
              </w:rPr>
            </w:pPr>
            <w:r w:rsidRPr="00B71E4E">
              <w:rPr>
                <w:sz w:val="18"/>
              </w:rPr>
              <w:t>This table is augmented by the narrative contained in the Technical and Physical Description Section of the CARD.  Additional context is contained in the following subsections of the Program and System Description Section: System Performance Parameters and Characteristics; Design Description, and Critical Technologies.</w:t>
            </w:r>
          </w:p>
        </w:tc>
      </w:tr>
      <w:tr w:rsidR="003B2914" w:rsidRPr="00B71E4E" w14:paraId="46031622" w14:textId="77777777" w:rsidTr="00B71E4E">
        <w:trPr>
          <w:cantSplit/>
          <w:trHeight w:val="480"/>
        </w:trPr>
        <w:tc>
          <w:tcPr>
            <w:tcW w:w="1890" w:type="dxa"/>
            <w:noWrap/>
          </w:tcPr>
          <w:p w14:paraId="272DE284" w14:textId="317B3596" w:rsidR="003B2914" w:rsidRPr="00B71E4E" w:rsidRDefault="00A93C1C" w:rsidP="009819C1">
            <w:pPr>
              <w:pStyle w:val="ListParagraph"/>
              <w:spacing w:line="240" w:lineRule="auto"/>
              <w:ind w:left="0"/>
              <w:rPr>
                <w:sz w:val="18"/>
              </w:rPr>
            </w:pPr>
            <w:r w:rsidRPr="00B71E4E">
              <w:rPr>
                <w:sz w:val="18"/>
              </w:rPr>
              <w:t>PMP Hardware Tech - ASIC &amp; FPGA</w:t>
            </w:r>
            <w:r w:rsidR="00344A58">
              <w:rPr>
                <w:sz w:val="18"/>
              </w:rPr>
              <w:t xml:space="preserve"> </w:t>
            </w:r>
            <w:r w:rsidR="003B2914" w:rsidRPr="00B71E4E">
              <w:rPr>
                <w:sz w:val="18"/>
              </w:rPr>
              <w:t>Size, Weight, and Power (SWAP)</w:t>
            </w:r>
          </w:p>
        </w:tc>
        <w:tc>
          <w:tcPr>
            <w:tcW w:w="1965" w:type="dxa"/>
          </w:tcPr>
          <w:p w14:paraId="2657B666" w14:textId="5EC395C7" w:rsidR="003B2914" w:rsidRPr="00B71E4E" w:rsidRDefault="00A93C1C" w:rsidP="009819C1">
            <w:pPr>
              <w:pStyle w:val="ListParagraph"/>
              <w:spacing w:line="240" w:lineRule="auto"/>
              <w:ind w:left="0"/>
              <w:rPr>
                <w:sz w:val="18"/>
              </w:rPr>
            </w:pPr>
            <w:r w:rsidRPr="00B71E4E">
              <w:rPr>
                <w:sz w:val="18"/>
              </w:rPr>
              <w:t>Physical, performance, and configuration cost drivers specific to circuit cards, ASICs and FPGAs</w:t>
            </w:r>
            <w:r w:rsidR="00344A58">
              <w:rPr>
                <w:sz w:val="18"/>
              </w:rPr>
              <w:t xml:space="preserve"> </w:t>
            </w:r>
            <w:r w:rsidR="003B2914" w:rsidRPr="00B71E4E">
              <w:rPr>
                <w:sz w:val="18"/>
              </w:rPr>
              <w:t>Physical attributes of PMP components</w:t>
            </w:r>
          </w:p>
        </w:tc>
        <w:tc>
          <w:tcPr>
            <w:tcW w:w="5495" w:type="dxa"/>
          </w:tcPr>
          <w:p w14:paraId="0DFD35BC" w14:textId="01433224" w:rsidR="003B2914" w:rsidRPr="00B71E4E" w:rsidRDefault="00AB47FD" w:rsidP="00B71E4E">
            <w:pPr>
              <w:pStyle w:val="ListParagraph"/>
              <w:spacing w:line="240" w:lineRule="auto"/>
              <w:ind w:left="0"/>
              <w:jc w:val="left"/>
              <w:rPr>
                <w:sz w:val="18"/>
              </w:rPr>
            </w:pPr>
            <w:r w:rsidRPr="00B71E4E">
              <w:rPr>
                <w:sz w:val="18"/>
              </w:rPr>
              <w:t>This table is augmented by the narrative contained in the Technical and Physical Description Section of the CARD.  Additional context is contained in the Design Description, and Critical Technologies subsection of the Program and System Description Section.</w:t>
            </w:r>
            <w:r w:rsidR="009819C1" w:rsidRPr="00B71E4E">
              <w:rPr>
                <w:sz w:val="18"/>
              </w:rPr>
              <w:t xml:space="preserve"> </w:t>
            </w:r>
            <w:r w:rsidR="003B2914" w:rsidRPr="00B71E4E">
              <w:rPr>
                <w:sz w:val="18"/>
              </w:rPr>
              <w:t>This table is an extension of the PMP Technical table providing additional space for</w:t>
            </w:r>
            <w:r w:rsidR="00642EA1" w:rsidRPr="00B71E4E">
              <w:rPr>
                <w:sz w:val="18"/>
              </w:rPr>
              <w:t xml:space="preserve"> detailed physical attributes of all components in the WBS</w:t>
            </w:r>
            <w:r w:rsidR="00344A58">
              <w:rPr>
                <w:sz w:val="18"/>
              </w:rPr>
              <w:t>.</w:t>
            </w:r>
            <w:r w:rsidR="003B2914" w:rsidRPr="00B71E4E">
              <w:rPr>
                <w:sz w:val="18"/>
              </w:rPr>
              <w:t xml:space="preserve"> </w:t>
            </w:r>
          </w:p>
        </w:tc>
      </w:tr>
      <w:tr w:rsidR="000B00C1" w:rsidRPr="00B71E4E" w14:paraId="699D23D1" w14:textId="77777777" w:rsidTr="00B71E4E">
        <w:trPr>
          <w:cantSplit/>
          <w:trHeight w:val="480"/>
        </w:trPr>
        <w:tc>
          <w:tcPr>
            <w:tcW w:w="1890" w:type="dxa"/>
            <w:noWrap/>
            <w:hideMark/>
          </w:tcPr>
          <w:p w14:paraId="7F74EFF6" w14:textId="77777777" w:rsidR="000B00C1" w:rsidRPr="00B71E4E" w:rsidRDefault="000B00C1" w:rsidP="002D11BF">
            <w:pPr>
              <w:pStyle w:val="ListParagraph"/>
              <w:spacing w:line="240" w:lineRule="auto"/>
              <w:ind w:left="0"/>
              <w:jc w:val="left"/>
              <w:rPr>
                <w:sz w:val="18"/>
              </w:rPr>
            </w:pPr>
            <w:r w:rsidRPr="00B71E4E">
              <w:rPr>
                <w:sz w:val="18"/>
              </w:rPr>
              <w:t>Non-hardware Technical</w:t>
            </w:r>
          </w:p>
        </w:tc>
        <w:tc>
          <w:tcPr>
            <w:tcW w:w="1965" w:type="dxa"/>
            <w:hideMark/>
          </w:tcPr>
          <w:p w14:paraId="4426B9DC" w14:textId="77777777" w:rsidR="000B00C1" w:rsidRPr="00B71E4E" w:rsidRDefault="000B00C1" w:rsidP="002D11BF">
            <w:pPr>
              <w:pStyle w:val="ListParagraph"/>
              <w:spacing w:line="240" w:lineRule="auto"/>
              <w:ind w:left="0"/>
              <w:jc w:val="left"/>
              <w:rPr>
                <w:sz w:val="18"/>
              </w:rPr>
            </w:pPr>
            <w:r w:rsidRPr="00B71E4E">
              <w:rPr>
                <w:sz w:val="18"/>
              </w:rPr>
              <w:t>Cost drivers for non-PMP cost elements</w:t>
            </w:r>
          </w:p>
        </w:tc>
        <w:tc>
          <w:tcPr>
            <w:tcW w:w="5495" w:type="dxa"/>
            <w:hideMark/>
          </w:tcPr>
          <w:p w14:paraId="1CB512C0" w14:textId="21826F7B" w:rsidR="000B00C1" w:rsidRPr="00B71E4E" w:rsidRDefault="000B00C1" w:rsidP="002D11BF">
            <w:pPr>
              <w:pStyle w:val="ListParagraph"/>
              <w:spacing w:line="240" w:lineRule="auto"/>
              <w:ind w:left="0"/>
              <w:jc w:val="left"/>
              <w:rPr>
                <w:sz w:val="18"/>
              </w:rPr>
            </w:pPr>
            <w:r w:rsidRPr="00B71E4E">
              <w:rPr>
                <w:sz w:val="18"/>
              </w:rPr>
              <w:t>This table is augmented by the narrative contained in the following subsections of the Program and System Description Section: Test and Evaluation; Facilities Requirements</w:t>
            </w:r>
            <w:r w:rsidR="00344A58">
              <w:rPr>
                <w:sz w:val="18"/>
              </w:rPr>
              <w:t>.</w:t>
            </w:r>
          </w:p>
        </w:tc>
      </w:tr>
      <w:tr w:rsidR="00251EA8" w:rsidRPr="00B71E4E" w14:paraId="6E4CDA32" w14:textId="77777777" w:rsidTr="00B71E4E">
        <w:trPr>
          <w:cantSplit/>
          <w:trHeight w:val="480"/>
        </w:trPr>
        <w:tc>
          <w:tcPr>
            <w:tcW w:w="1890" w:type="dxa"/>
            <w:noWrap/>
          </w:tcPr>
          <w:p w14:paraId="3AA8ECE6" w14:textId="3AD5C30D" w:rsidR="00251EA8" w:rsidRPr="00B71E4E" w:rsidRDefault="00251EA8" w:rsidP="002D11BF">
            <w:pPr>
              <w:pStyle w:val="ListParagraph"/>
              <w:ind w:left="0"/>
              <w:rPr>
                <w:sz w:val="18"/>
              </w:rPr>
            </w:pPr>
            <w:r>
              <w:rPr>
                <w:sz w:val="18"/>
              </w:rPr>
              <w:t>Construction</w:t>
            </w:r>
          </w:p>
        </w:tc>
        <w:tc>
          <w:tcPr>
            <w:tcW w:w="1965" w:type="dxa"/>
          </w:tcPr>
          <w:p w14:paraId="7D9507FF" w14:textId="34A51A51" w:rsidR="00251EA8" w:rsidRPr="00B71E4E" w:rsidRDefault="00251EA8" w:rsidP="00C97E2D">
            <w:pPr>
              <w:pStyle w:val="ListParagraph"/>
              <w:spacing w:line="240" w:lineRule="auto"/>
              <w:ind w:left="0"/>
              <w:jc w:val="left"/>
              <w:rPr>
                <w:sz w:val="18"/>
              </w:rPr>
            </w:pPr>
            <w:r>
              <w:rPr>
                <w:sz w:val="18"/>
              </w:rPr>
              <w:t>Cost drivers for facility projects</w:t>
            </w:r>
          </w:p>
        </w:tc>
        <w:tc>
          <w:tcPr>
            <w:tcW w:w="5495" w:type="dxa"/>
          </w:tcPr>
          <w:p w14:paraId="5960B6AC" w14:textId="23FB784F" w:rsidR="00251EA8" w:rsidRPr="00B71E4E" w:rsidRDefault="00251EA8" w:rsidP="00C97E2D">
            <w:pPr>
              <w:pStyle w:val="ListParagraph"/>
              <w:spacing w:line="240" w:lineRule="auto"/>
              <w:ind w:left="0"/>
              <w:jc w:val="left"/>
              <w:rPr>
                <w:sz w:val="18"/>
              </w:rPr>
            </w:pPr>
            <w:r w:rsidRPr="00B71E4E">
              <w:rPr>
                <w:sz w:val="18"/>
              </w:rPr>
              <w:t>This table is augmented by the narrative contained in the following subsections of the Program and System Descripti</w:t>
            </w:r>
            <w:r>
              <w:rPr>
                <w:sz w:val="18"/>
              </w:rPr>
              <w:t>on Section:</w:t>
            </w:r>
            <w:r w:rsidRPr="00B71E4E">
              <w:rPr>
                <w:sz w:val="18"/>
              </w:rPr>
              <w:t xml:space="preserve"> Facilities Requirements</w:t>
            </w:r>
            <w:r w:rsidR="00344A58">
              <w:rPr>
                <w:sz w:val="18"/>
              </w:rPr>
              <w:t>.</w:t>
            </w:r>
          </w:p>
        </w:tc>
      </w:tr>
      <w:tr w:rsidR="000B00C1" w:rsidRPr="00B71E4E" w14:paraId="3D5E3C90" w14:textId="77777777" w:rsidTr="00B71E4E">
        <w:trPr>
          <w:cantSplit/>
          <w:trHeight w:val="480"/>
        </w:trPr>
        <w:tc>
          <w:tcPr>
            <w:tcW w:w="1890" w:type="dxa"/>
            <w:noWrap/>
          </w:tcPr>
          <w:p w14:paraId="4C74017C" w14:textId="77777777" w:rsidR="000B00C1" w:rsidRPr="00B71E4E" w:rsidRDefault="000B00C1" w:rsidP="002D11BF">
            <w:pPr>
              <w:pStyle w:val="ListParagraph"/>
              <w:spacing w:line="240" w:lineRule="auto"/>
              <w:ind w:left="0"/>
              <w:jc w:val="left"/>
              <w:rPr>
                <w:sz w:val="18"/>
              </w:rPr>
            </w:pPr>
            <w:r w:rsidRPr="00B71E4E">
              <w:rPr>
                <w:sz w:val="18"/>
              </w:rPr>
              <w:t>O&amp;S</w:t>
            </w:r>
          </w:p>
        </w:tc>
        <w:tc>
          <w:tcPr>
            <w:tcW w:w="1965" w:type="dxa"/>
          </w:tcPr>
          <w:p w14:paraId="1969D5DB" w14:textId="77777777" w:rsidR="000B00C1" w:rsidRPr="00B71E4E" w:rsidRDefault="000B00C1" w:rsidP="002D11BF">
            <w:pPr>
              <w:pStyle w:val="ListParagraph"/>
              <w:spacing w:line="240" w:lineRule="auto"/>
              <w:ind w:left="0"/>
              <w:jc w:val="left"/>
              <w:rPr>
                <w:sz w:val="18"/>
              </w:rPr>
            </w:pPr>
            <w:r w:rsidRPr="00B71E4E">
              <w:rPr>
                <w:sz w:val="18"/>
              </w:rPr>
              <w:t>Operating and support cost drivers</w:t>
            </w:r>
          </w:p>
        </w:tc>
        <w:tc>
          <w:tcPr>
            <w:tcW w:w="5495" w:type="dxa"/>
          </w:tcPr>
          <w:p w14:paraId="0C3DE3F1" w14:textId="77777777" w:rsidR="000B00C1" w:rsidRPr="00B71E4E" w:rsidRDefault="000B00C1" w:rsidP="002D11BF">
            <w:pPr>
              <w:pStyle w:val="ListParagraph"/>
              <w:spacing w:line="240" w:lineRule="auto"/>
              <w:ind w:left="0"/>
              <w:jc w:val="left"/>
              <w:rPr>
                <w:sz w:val="18"/>
              </w:rPr>
            </w:pPr>
            <w:r w:rsidRPr="00B71E4E">
              <w:rPr>
                <w:sz w:val="18"/>
              </w:rPr>
              <w:t xml:space="preserve">This table is augmented by the narrative contained in the System Operations and Support Concept Section of the CARD.  </w:t>
            </w:r>
          </w:p>
        </w:tc>
      </w:tr>
      <w:tr w:rsidR="000B00C1" w:rsidRPr="00B71E4E" w14:paraId="5F8735F4" w14:textId="77777777" w:rsidTr="00B71E4E">
        <w:trPr>
          <w:cantSplit/>
          <w:trHeight w:val="480"/>
        </w:trPr>
        <w:tc>
          <w:tcPr>
            <w:tcW w:w="1890" w:type="dxa"/>
            <w:noWrap/>
          </w:tcPr>
          <w:p w14:paraId="63463A00" w14:textId="6E2E60DA" w:rsidR="000B00C1" w:rsidRPr="00B71E4E" w:rsidRDefault="000B00C1" w:rsidP="00042020">
            <w:pPr>
              <w:pStyle w:val="ListParagraph"/>
              <w:spacing w:line="240" w:lineRule="auto"/>
              <w:ind w:left="0"/>
              <w:jc w:val="left"/>
              <w:rPr>
                <w:sz w:val="18"/>
              </w:rPr>
            </w:pPr>
            <w:r w:rsidRPr="00B71E4E">
              <w:rPr>
                <w:sz w:val="18"/>
              </w:rPr>
              <w:t xml:space="preserve">Software </w:t>
            </w:r>
          </w:p>
        </w:tc>
        <w:tc>
          <w:tcPr>
            <w:tcW w:w="1965" w:type="dxa"/>
          </w:tcPr>
          <w:p w14:paraId="182BFC1A" w14:textId="04466FE7" w:rsidR="000B00C1" w:rsidRPr="00B71E4E" w:rsidRDefault="000B00C1" w:rsidP="00042020">
            <w:pPr>
              <w:pStyle w:val="ListParagraph"/>
              <w:spacing w:line="240" w:lineRule="auto"/>
              <w:ind w:left="0"/>
              <w:jc w:val="left"/>
              <w:rPr>
                <w:sz w:val="18"/>
              </w:rPr>
            </w:pPr>
            <w:r w:rsidRPr="00B71E4E">
              <w:rPr>
                <w:sz w:val="18"/>
              </w:rPr>
              <w:t>Software cost drivers</w:t>
            </w:r>
          </w:p>
        </w:tc>
        <w:tc>
          <w:tcPr>
            <w:tcW w:w="5495" w:type="dxa"/>
          </w:tcPr>
          <w:p w14:paraId="6A732CB6" w14:textId="77777777" w:rsidR="000B00C1" w:rsidRPr="00B71E4E" w:rsidRDefault="000B00C1" w:rsidP="002D11BF">
            <w:pPr>
              <w:pStyle w:val="ListParagraph"/>
              <w:spacing w:line="240" w:lineRule="auto"/>
              <w:ind w:left="0"/>
              <w:jc w:val="left"/>
              <w:rPr>
                <w:sz w:val="18"/>
              </w:rPr>
            </w:pPr>
            <w:r w:rsidRPr="00B71E4E">
              <w:rPr>
                <w:sz w:val="18"/>
              </w:rPr>
              <w:t xml:space="preserve">This table is augmented by the narrative contained in the Software Description and Sizing Information Section of the CARD.  </w:t>
            </w:r>
          </w:p>
        </w:tc>
      </w:tr>
      <w:tr w:rsidR="000B00C1" w:rsidRPr="00B71E4E" w14:paraId="6AB28D5A" w14:textId="77777777" w:rsidTr="00B71E4E">
        <w:trPr>
          <w:cantSplit/>
          <w:trHeight w:val="480"/>
        </w:trPr>
        <w:tc>
          <w:tcPr>
            <w:tcW w:w="1890" w:type="dxa"/>
            <w:noWrap/>
            <w:hideMark/>
          </w:tcPr>
          <w:p w14:paraId="5E1B735B" w14:textId="77777777" w:rsidR="000B00C1" w:rsidRPr="00B71E4E" w:rsidRDefault="000B00C1" w:rsidP="002D11BF">
            <w:pPr>
              <w:pStyle w:val="ListParagraph"/>
              <w:spacing w:line="240" w:lineRule="auto"/>
              <w:ind w:left="0"/>
              <w:jc w:val="left"/>
              <w:rPr>
                <w:sz w:val="18"/>
              </w:rPr>
            </w:pPr>
            <w:r w:rsidRPr="00B71E4E">
              <w:rPr>
                <w:sz w:val="18"/>
              </w:rPr>
              <w:t>Acquisition Quantities, Fielding, and O&amp;S Time Phased (Quantity and O&amp;S Time Phased)</w:t>
            </w:r>
          </w:p>
        </w:tc>
        <w:tc>
          <w:tcPr>
            <w:tcW w:w="1965" w:type="dxa"/>
            <w:hideMark/>
          </w:tcPr>
          <w:p w14:paraId="5E2548C4" w14:textId="77777777" w:rsidR="000B00C1" w:rsidRPr="00B71E4E" w:rsidRDefault="000B00C1" w:rsidP="002D11BF">
            <w:pPr>
              <w:pStyle w:val="ListParagraph"/>
              <w:spacing w:line="240" w:lineRule="auto"/>
              <w:ind w:left="0"/>
              <w:jc w:val="left"/>
              <w:rPr>
                <w:sz w:val="18"/>
              </w:rPr>
            </w:pPr>
            <w:r w:rsidRPr="00B71E4E">
              <w:rPr>
                <w:sz w:val="18"/>
              </w:rPr>
              <w:t>Acquisition quantities by year</w:t>
            </w:r>
          </w:p>
        </w:tc>
        <w:tc>
          <w:tcPr>
            <w:tcW w:w="5495" w:type="dxa"/>
            <w:hideMark/>
          </w:tcPr>
          <w:p w14:paraId="576577D2" w14:textId="77777777" w:rsidR="000B00C1" w:rsidRPr="00B71E4E" w:rsidRDefault="000B00C1" w:rsidP="002D11BF">
            <w:pPr>
              <w:pStyle w:val="ListParagraph"/>
              <w:spacing w:line="240" w:lineRule="auto"/>
              <w:ind w:left="0"/>
              <w:jc w:val="left"/>
              <w:rPr>
                <w:sz w:val="18"/>
              </w:rPr>
            </w:pPr>
            <w:r w:rsidRPr="00B71E4E">
              <w:rPr>
                <w:sz w:val="18"/>
              </w:rPr>
              <w:t>This table is augmented by the narrative contained in the following subsections of the Program and System Description Section: Time-Phased System Quantity Requirements.</w:t>
            </w:r>
          </w:p>
        </w:tc>
      </w:tr>
      <w:tr w:rsidR="000B00C1" w:rsidRPr="00B71E4E" w14:paraId="736453BE" w14:textId="77777777" w:rsidTr="00B71E4E">
        <w:trPr>
          <w:cantSplit/>
          <w:trHeight w:val="480"/>
        </w:trPr>
        <w:tc>
          <w:tcPr>
            <w:tcW w:w="1890" w:type="dxa"/>
            <w:noWrap/>
            <w:hideMark/>
          </w:tcPr>
          <w:p w14:paraId="5EE59C45" w14:textId="77777777" w:rsidR="000B00C1" w:rsidRPr="00B71E4E" w:rsidRDefault="000B00C1" w:rsidP="002D11BF">
            <w:pPr>
              <w:pStyle w:val="ListParagraph"/>
              <w:spacing w:line="240" w:lineRule="auto"/>
              <w:ind w:left="0"/>
              <w:jc w:val="left"/>
              <w:rPr>
                <w:sz w:val="18"/>
              </w:rPr>
            </w:pPr>
            <w:r w:rsidRPr="00B71E4E">
              <w:rPr>
                <w:sz w:val="18"/>
              </w:rPr>
              <w:t>Configuration</w:t>
            </w:r>
          </w:p>
        </w:tc>
        <w:tc>
          <w:tcPr>
            <w:tcW w:w="1965" w:type="dxa"/>
            <w:hideMark/>
          </w:tcPr>
          <w:p w14:paraId="29A8F675" w14:textId="77777777" w:rsidR="000B00C1" w:rsidRPr="00B71E4E" w:rsidRDefault="000B00C1" w:rsidP="002D11BF">
            <w:pPr>
              <w:pStyle w:val="ListParagraph"/>
              <w:spacing w:line="240" w:lineRule="auto"/>
              <w:ind w:left="0"/>
              <w:jc w:val="left"/>
              <w:rPr>
                <w:sz w:val="18"/>
              </w:rPr>
            </w:pPr>
            <w:r w:rsidRPr="00B71E4E">
              <w:rPr>
                <w:sz w:val="18"/>
              </w:rPr>
              <w:t>The composition of configured end items</w:t>
            </w:r>
          </w:p>
        </w:tc>
        <w:tc>
          <w:tcPr>
            <w:tcW w:w="5495" w:type="dxa"/>
            <w:hideMark/>
          </w:tcPr>
          <w:p w14:paraId="5203B5DA" w14:textId="77777777" w:rsidR="000B00C1" w:rsidRPr="00B71E4E" w:rsidRDefault="000B00C1" w:rsidP="002D11BF">
            <w:pPr>
              <w:pStyle w:val="ListParagraph"/>
              <w:spacing w:line="240" w:lineRule="auto"/>
              <w:ind w:left="0"/>
              <w:jc w:val="left"/>
              <w:rPr>
                <w:sz w:val="18"/>
              </w:rPr>
            </w:pPr>
            <w:r w:rsidRPr="00B71E4E">
              <w:rPr>
                <w:sz w:val="18"/>
              </w:rPr>
              <w:t xml:space="preserve">This table is augmented by the narrative contained in the Technical and Physical Description Section of the CARD.  </w:t>
            </w:r>
          </w:p>
        </w:tc>
      </w:tr>
      <w:tr w:rsidR="000B00C1" w:rsidRPr="00B71E4E" w14:paraId="76425954" w14:textId="77777777" w:rsidTr="00B71E4E">
        <w:trPr>
          <w:cantSplit/>
          <w:trHeight w:val="480"/>
        </w:trPr>
        <w:tc>
          <w:tcPr>
            <w:tcW w:w="1890" w:type="dxa"/>
            <w:noWrap/>
            <w:hideMark/>
          </w:tcPr>
          <w:p w14:paraId="6AEDA146" w14:textId="77777777" w:rsidR="000B00C1" w:rsidRPr="00B71E4E" w:rsidRDefault="000B00C1" w:rsidP="002D11BF">
            <w:pPr>
              <w:pStyle w:val="ListParagraph"/>
              <w:spacing w:line="240" w:lineRule="auto"/>
              <w:ind w:left="0"/>
              <w:jc w:val="left"/>
              <w:rPr>
                <w:sz w:val="18"/>
              </w:rPr>
            </w:pPr>
            <w:r w:rsidRPr="00B71E4E">
              <w:rPr>
                <w:sz w:val="18"/>
              </w:rPr>
              <w:t>Manpower Time Phased</w:t>
            </w:r>
          </w:p>
        </w:tc>
        <w:tc>
          <w:tcPr>
            <w:tcW w:w="1965" w:type="dxa"/>
            <w:hideMark/>
          </w:tcPr>
          <w:p w14:paraId="3950E102" w14:textId="77777777" w:rsidR="000B00C1" w:rsidRPr="00B71E4E" w:rsidRDefault="000B00C1" w:rsidP="002D11BF">
            <w:pPr>
              <w:pStyle w:val="ListParagraph"/>
              <w:spacing w:line="240" w:lineRule="auto"/>
              <w:ind w:left="0"/>
              <w:jc w:val="left"/>
              <w:rPr>
                <w:sz w:val="18"/>
              </w:rPr>
            </w:pPr>
            <w:r w:rsidRPr="00B71E4E">
              <w:rPr>
                <w:sz w:val="18"/>
              </w:rPr>
              <w:t xml:space="preserve">Annual headcounts </w:t>
            </w:r>
          </w:p>
        </w:tc>
        <w:tc>
          <w:tcPr>
            <w:tcW w:w="5495" w:type="dxa"/>
            <w:hideMark/>
          </w:tcPr>
          <w:p w14:paraId="6ED4D6D3" w14:textId="77777777" w:rsidR="000B00C1" w:rsidRPr="00B71E4E" w:rsidRDefault="000B00C1" w:rsidP="002D11BF">
            <w:pPr>
              <w:pStyle w:val="ListParagraph"/>
              <w:spacing w:line="240" w:lineRule="auto"/>
              <w:ind w:left="0"/>
              <w:jc w:val="left"/>
              <w:rPr>
                <w:sz w:val="18"/>
              </w:rPr>
            </w:pPr>
            <w:r w:rsidRPr="00B71E4E">
              <w:rPr>
                <w:sz w:val="18"/>
              </w:rPr>
              <w:t xml:space="preserve">This table is augmented by the narrative contained in the System Operations and Support Concept Section of the CARD.  </w:t>
            </w:r>
          </w:p>
        </w:tc>
      </w:tr>
      <w:tr w:rsidR="000B00C1" w:rsidRPr="00B71E4E" w14:paraId="277D1A31" w14:textId="77777777" w:rsidTr="00B71E4E">
        <w:trPr>
          <w:cantSplit/>
          <w:trHeight w:val="510"/>
        </w:trPr>
        <w:tc>
          <w:tcPr>
            <w:tcW w:w="1890" w:type="dxa"/>
            <w:noWrap/>
            <w:hideMark/>
          </w:tcPr>
          <w:p w14:paraId="6A69F54E" w14:textId="77777777" w:rsidR="000B00C1" w:rsidRPr="00B71E4E" w:rsidRDefault="000B00C1" w:rsidP="002D11BF">
            <w:pPr>
              <w:pStyle w:val="ListParagraph"/>
              <w:spacing w:line="240" w:lineRule="auto"/>
              <w:ind w:left="0"/>
              <w:jc w:val="left"/>
              <w:rPr>
                <w:sz w:val="18"/>
              </w:rPr>
            </w:pPr>
            <w:r w:rsidRPr="00B71E4E">
              <w:rPr>
                <w:sz w:val="18"/>
              </w:rPr>
              <w:t xml:space="preserve">LRU Level </w:t>
            </w:r>
          </w:p>
        </w:tc>
        <w:tc>
          <w:tcPr>
            <w:tcW w:w="1965" w:type="dxa"/>
            <w:hideMark/>
          </w:tcPr>
          <w:p w14:paraId="7DF4B309" w14:textId="77777777" w:rsidR="000B00C1" w:rsidRPr="00B71E4E" w:rsidRDefault="000B00C1" w:rsidP="002D11BF">
            <w:pPr>
              <w:pStyle w:val="ListParagraph"/>
              <w:spacing w:line="240" w:lineRule="auto"/>
              <w:ind w:left="0"/>
              <w:jc w:val="left"/>
              <w:rPr>
                <w:sz w:val="18"/>
              </w:rPr>
            </w:pPr>
            <w:r w:rsidRPr="00B71E4E">
              <w:rPr>
                <w:sz w:val="18"/>
              </w:rPr>
              <w:t>Line Replaceable Unit (LRU) data</w:t>
            </w:r>
          </w:p>
        </w:tc>
        <w:tc>
          <w:tcPr>
            <w:tcW w:w="5495" w:type="dxa"/>
            <w:hideMark/>
          </w:tcPr>
          <w:p w14:paraId="2F854A38" w14:textId="77777777" w:rsidR="000B00C1" w:rsidRPr="00B71E4E" w:rsidRDefault="000B00C1" w:rsidP="002D11BF">
            <w:pPr>
              <w:pStyle w:val="ListParagraph"/>
              <w:spacing w:line="240" w:lineRule="auto"/>
              <w:ind w:left="0"/>
              <w:jc w:val="left"/>
              <w:rPr>
                <w:sz w:val="18"/>
              </w:rPr>
            </w:pPr>
            <w:r w:rsidRPr="00B71E4E">
              <w:rPr>
                <w:sz w:val="18"/>
              </w:rPr>
              <w:t>This table is augmented by the narrative contained in the Technical and Physical Description Section of the CARD.  Additional context is contained in the following subsections of the System Operations and Support Concept Section: Maintenance.</w:t>
            </w:r>
          </w:p>
        </w:tc>
      </w:tr>
      <w:tr w:rsidR="000B00C1" w:rsidRPr="00B71E4E" w14:paraId="288B308D" w14:textId="77777777" w:rsidTr="00B71E4E">
        <w:trPr>
          <w:cantSplit/>
          <w:trHeight w:val="510"/>
        </w:trPr>
        <w:tc>
          <w:tcPr>
            <w:tcW w:w="1890" w:type="dxa"/>
            <w:noWrap/>
          </w:tcPr>
          <w:p w14:paraId="05628719" w14:textId="77777777" w:rsidR="000B00C1" w:rsidRPr="00B71E4E" w:rsidRDefault="000B00C1" w:rsidP="002D11BF">
            <w:pPr>
              <w:pStyle w:val="ListParagraph"/>
              <w:spacing w:line="240" w:lineRule="auto"/>
              <w:ind w:left="0"/>
              <w:jc w:val="left"/>
              <w:rPr>
                <w:sz w:val="18"/>
              </w:rPr>
            </w:pPr>
            <w:r w:rsidRPr="00B71E4E">
              <w:rPr>
                <w:sz w:val="18"/>
              </w:rPr>
              <w:t xml:space="preserve">Part Level </w:t>
            </w:r>
          </w:p>
        </w:tc>
        <w:tc>
          <w:tcPr>
            <w:tcW w:w="1965" w:type="dxa"/>
          </w:tcPr>
          <w:p w14:paraId="2FE56D86" w14:textId="77777777" w:rsidR="000B00C1" w:rsidRPr="00B71E4E" w:rsidRDefault="000B00C1" w:rsidP="002D11BF">
            <w:pPr>
              <w:pStyle w:val="ListParagraph"/>
              <w:spacing w:line="240" w:lineRule="auto"/>
              <w:ind w:left="0"/>
              <w:jc w:val="left"/>
              <w:rPr>
                <w:sz w:val="18"/>
              </w:rPr>
            </w:pPr>
            <w:r w:rsidRPr="00B71E4E">
              <w:rPr>
                <w:sz w:val="18"/>
              </w:rPr>
              <w:t>Bill Of Material (BOM) data</w:t>
            </w:r>
          </w:p>
        </w:tc>
        <w:tc>
          <w:tcPr>
            <w:tcW w:w="5495" w:type="dxa"/>
          </w:tcPr>
          <w:p w14:paraId="0FA7844D" w14:textId="77777777" w:rsidR="000B00C1" w:rsidRPr="00B71E4E" w:rsidRDefault="000B00C1" w:rsidP="002D11BF">
            <w:pPr>
              <w:pStyle w:val="ListParagraph"/>
              <w:spacing w:line="240" w:lineRule="auto"/>
              <w:ind w:left="0"/>
              <w:jc w:val="left"/>
              <w:rPr>
                <w:sz w:val="18"/>
              </w:rPr>
            </w:pPr>
            <w:r w:rsidRPr="00B71E4E">
              <w:rPr>
                <w:sz w:val="18"/>
              </w:rPr>
              <w:t xml:space="preserve">This table is augmented by the narrative contained in the Technical and Physical Description Section of the CARD.  </w:t>
            </w:r>
          </w:p>
        </w:tc>
      </w:tr>
      <w:tr w:rsidR="000B00C1" w:rsidRPr="00B71E4E" w14:paraId="215A22D3" w14:textId="77777777" w:rsidTr="00B71E4E">
        <w:trPr>
          <w:cantSplit/>
          <w:trHeight w:val="480"/>
        </w:trPr>
        <w:tc>
          <w:tcPr>
            <w:tcW w:w="1890" w:type="dxa"/>
            <w:noWrap/>
          </w:tcPr>
          <w:p w14:paraId="772E777B" w14:textId="77777777" w:rsidR="000B00C1" w:rsidRPr="00B71E4E" w:rsidRDefault="000B00C1" w:rsidP="00347511">
            <w:pPr>
              <w:pStyle w:val="ListParagraph"/>
              <w:ind w:left="0"/>
              <w:rPr>
                <w:sz w:val="18"/>
              </w:rPr>
            </w:pPr>
            <w:r w:rsidRPr="00B71E4E">
              <w:rPr>
                <w:sz w:val="18"/>
              </w:rPr>
              <w:t>Program</w:t>
            </w:r>
          </w:p>
        </w:tc>
        <w:tc>
          <w:tcPr>
            <w:tcW w:w="1965" w:type="dxa"/>
          </w:tcPr>
          <w:p w14:paraId="4CAA9AD3" w14:textId="77777777" w:rsidR="000B00C1" w:rsidRPr="00B71E4E" w:rsidRDefault="000B00C1" w:rsidP="00347511">
            <w:pPr>
              <w:pStyle w:val="ListParagraph"/>
              <w:ind w:left="0"/>
              <w:rPr>
                <w:sz w:val="18"/>
              </w:rPr>
            </w:pPr>
            <w:r w:rsidRPr="00B71E4E">
              <w:rPr>
                <w:sz w:val="18"/>
              </w:rPr>
              <w:t>Program Description</w:t>
            </w:r>
          </w:p>
        </w:tc>
        <w:tc>
          <w:tcPr>
            <w:tcW w:w="5495" w:type="dxa"/>
          </w:tcPr>
          <w:p w14:paraId="48027548" w14:textId="77777777" w:rsidR="000B00C1" w:rsidRPr="00B71E4E" w:rsidRDefault="000B00C1" w:rsidP="00347511">
            <w:pPr>
              <w:pStyle w:val="ListParagraph"/>
              <w:ind w:left="0"/>
              <w:rPr>
                <w:sz w:val="18"/>
              </w:rPr>
            </w:pPr>
          </w:p>
        </w:tc>
      </w:tr>
      <w:tr w:rsidR="000B00C1" w:rsidRPr="00B71E4E" w14:paraId="66F6B62E" w14:textId="77777777" w:rsidTr="00B71E4E">
        <w:trPr>
          <w:cantSplit/>
          <w:trHeight w:val="480"/>
        </w:trPr>
        <w:tc>
          <w:tcPr>
            <w:tcW w:w="1890" w:type="dxa"/>
            <w:noWrap/>
            <w:hideMark/>
          </w:tcPr>
          <w:p w14:paraId="19F6C010" w14:textId="77777777" w:rsidR="000B00C1" w:rsidRPr="00B71E4E" w:rsidRDefault="000B00C1" w:rsidP="002D11BF">
            <w:pPr>
              <w:pStyle w:val="ListParagraph"/>
              <w:spacing w:line="240" w:lineRule="auto"/>
              <w:ind w:left="0"/>
              <w:jc w:val="left"/>
              <w:rPr>
                <w:sz w:val="18"/>
              </w:rPr>
            </w:pPr>
            <w:r w:rsidRPr="00B71E4E">
              <w:rPr>
                <w:sz w:val="18"/>
              </w:rPr>
              <w:t>Milestone</w:t>
            </w:r>
          </w:p>
        </w:tc>
        <w:tc>
          <w:tcPr>
            <w:tcW w:w="1965" w:type="dxa"/>
            <w:hideMark/>
          </w:tcPr>
          <w:p w14:paraId="2A32DD43" w14:textId="77777777" w:rsidR="000B00C1" w:rsidRPr="00B71E4E" w:rsidRDefault="000B00C1" w:rsidP="002D11BF">
            <w:pPr>
              <w:pStyle w:val="ListParagraph"/>
              <w:spacing w:line="240" w:lineRule="auto"/>
              <w:ind w:left="0"/>
              <w:jc w:val="left"/>
              <w:rPr>
                <w:sz w:val="18"/>
              </w:rPr>
            </w:pPr>
            <w:r w:rsidRPr="00B71E4E">
              <w:rPr>
                <w:sz w:val="18"/>
              </w:rPr>
              <w:t>Program milestone dates</w:t>
            </w:r>
          </w:p>
        </w:tc>
        <w:tc>
          <w:tcPr>
            <w:tcW w:w="5495" w:type="dxa"/>
            <w:hideMark/>
          </w:tcPr>
          <w:p w14:paraId="7C5F16B2" w14:textId="77777777" w:rsidR="000B00C1" w:rsidRPr="00B71E4E" w:rsidRDefault="000B00C1" w:rsidP="002D11BF">
            <w:pPr>
              <w:pStyle w:val="ListParagraph"/>
              <w:spacing w:line="240" w:lineRule="auto"/>
              <w:ind w:left="0"/>
              <w:jc w:val="left"/>
              <w:rPr>
                <w:sz w:val="18"/>
              </w:rPr>
            </w:pPr>
            <w:r w:rsidRPr="00B71E4E">
              <w:rPr>
                <w:sz w:val="18"/>
              </w:rPr>
              <w:t>This table is augmented by the narrative contained in the following subsections of the Program and System Description Section: Program Milestone Schedule.</w:t>
            </w:r>
          </w:p>
        </w:tc>
      </w:tr>
      <w:tr w:rsidR="00E3232D" w:rsidRPr="00B71E4E" w14:paraId="7BB6D966" w14:textId="77777777" w:rsidTr="00B71E4E">
        <w:trPr>
          <w:cantSplit/>
          <w:trHeight w:val="510"/>
        </w:trPr>
        <w:tc>
          <w:tcPr>
            <w:tcW w:w="1890" w:type="dxa"/>
            <w:noWrap/>
          </w:tcPr>
          <w:p w14:paraId="17AA5224" w14:textId="77777777" w:rsidR="00E3232D" w:rsidRPr="00B71E4E" w:rsidRDefault="00E3232D" w:rsidP="002D11BF">
            <w:pPr>
              <w:pStyle w:val="ListParagraph"/>
              <w:ind w:left="0"/>
              <w:rPr>
                <w:sz w:val="18"/>
              </w:rPr>
            </w:pPr>
            <w:r w:rsidRPr="00B71E4E">
              <w:rPr>
                <w:sz w:val="18"/>
              </w:rPr>
              <w:t>Contract</w:t>
            </w:r>
          </w:p>
        </w:tc>
        <w:tc>
          <w:tcPr>
            <w:tcW w:w="1965" w:type="dxa"/>
          </w:tcPr>
          <w:p w14:paraId="7C1DF522" w14:textId="77777777" w:rsidR="00E3232D" w:rsidRPr="00B71E4E" w:rsidRDefault="00E3232D" w:rsidP="00B71E4E">
            <w:pPr>
              <w:pStyle w:val="ListParagraph"/>
              <w:spacing w:line="240" w:lineRule="auto"/>
              <w:ind w:left="0"/>
              <w:rPr>
                <w:sz w:val="18"/>
              </w:rPr>
            </w:pPr>
            <w:r w:rsidRPr="00B71E4E">
              <w:rPr>
                <w:sz w:val="18"/>
              </w:rPr>
              <w:t>Contract descriptions for Investment &amp; O&amp;S Phases</w:t>
            </w:r>
          </w:p>
        </w:tc>
        <w:tc>
          <w:tcPr>
            <w:tcW w:w="5495" w:type="dxa"/>
          </w:tcPr>
          <w:p w14:paraId="24521330" w14:textId="77777777" w:rsidR="00E3232D" w:rsidRPr="00B71E4E" w:rsidRDefault="00E3232D" w:rsidP="00B71E4E">
            <w:pPr>
              <w:pStyle w:val="ListParagraph"/>
              <w:spacing w:line="240" w:lineRule="auto"/>
              <w:ind w:left="0"/>
              <w:rPr>
                <w:sz w:val="18"/>
              </w:rPr>
            </w:pPr>
            <w:r w:rsidRPr="00B71E4E">
              <w:rPr>
                <w:sz w:val="18"/>
              </w:rPr>
              <w:t>This table is augmented by the narrative contained in the following subsections of the Program and System Description Section: Acquisition Strategy.</w:t>
            </w:r>
          </w:p>
        </w:tc>
      </w:tr>
      <w:tr w:rsidR="000B00C1" w:rsidRPr="00B71E4E" w14:paraId="1673EAC1" w14:textId="77777777" w:rsidTr="00B71E4E">
        <w:trPr>
          <w:cantSplit/>
          <w:trHeight w:val="480"/>
        </w:trPr>
        <w:tc>
          <w:tcPr>
            <w:tcW w:w="1890" w:type="dxa"/>
            <w:noWrap/>
            <w:hideMark/>
          </w:tcPr>
          <w:p w14:paraId="3F4CCCB9" w14:textId="77777777" w:rsidR="000B00C1" w:rsidRPr="00B71E4E" w:rsidRDefault="000B00C1" w:rsidP="002D11BF">
            <w:pPr>
              <w:pStyle w:val="ListParagraph"/>
              <w:spacing w:line="240" w:lineRule="auto"/>
              <w:ind w:left="0"/>
              <w:jc w:val="left"/>
              <w:rPr>
                <w:sz w:val="18"/>
              </w:rPr>
            </w:pPr>
            <w:r w:rsidRPr="00B71E4E">
              <w:rPr>
                <w:sz w:val="18"/>
              </w:rPr>
              <w:t>Roles</w:t>
            </w:r>
          </w:p>
        </w:tc>
        <w:tc>
          <w:tcPr>
            <w:tcW w:w="1965" w:type="dxa"/>
            <w:hideMark/>
          </w:tcPr>
          <w:p w14:paraId="0056AF6D" w14:textId="77777777" w:rsidR="000B00C1" w:rsidRPr="00B71E4E" w:rsidRDefault="000B00C1" w:rsidP="002D11BF">
            <w:pPr>
              <w:pStyle w:val="ListParagraph"/>
              <w:spacing w:line="240" w:lineRule="auto"/>
              <w:ind w:left="0"/>
              <w:jc w:val="left"/>
              <w:rPr>
                <w:sz w:val="18"/>
              </w:rPr>
            </w:pPr>
            <w:r w:rsidRPr="00B71E4E">
              <w:rPr>
                <w:sz w:val="18"/>
              </w:rPr>
              <w:t>Primary suppliers and performers</w:t>
            </w:r>
          </w:p>
        </w:tc>
        <w:tc>
          <w:tcPr>
            <w:tcW w:w="5495" w:type="dxa"/>
            <w:hideMark/>
          </w:tcPr>
          <w:p w14:paraId="18949063" w14:textId="77777777" w:rsidR="000B00C1" w:rsidRPr="00B71E4E" w:rsidRDefault="000B00C1" w:rsidP="002D11BF">
            <w:pPr>
              <w:pStyle w:val="ListParagraph"/>
              <w:spacing w:line="240" w:lineRule="auto"/>
              <w:ind w:left="0"/>
              <w:jc w:val="left"/>
              <w:rPr>
                <w:sz w:val="18"/>
              </w:rPr>
            </w:pPr>
            <w:r w:rsidRPr="00B71E4E">
              <w:rPr>
                <w:sz w:val="18"/>
              </w:rPr>
              <w:t>This table is augmented by the narrative contained in the following subsections of the Program and System Description Section: Acquisition Strategy; Government-Furnished Equipment and Property.</w:t>
            </w:r>
          </w:p>
        </w:tc>
      </w:tr>
      <w:tr w:rsidR="000B00C1" w:rsidRPr="00B71E4E" w14:paraId="413265E4" w14:textId="77777777" w:rsidTr="00B71E4E">
        <w:trPr>
          <w:cantSplit/>
          <w:trHeight w:val="510"/>
        </w:trPr>
        <w:tc>
          <w:tcPr>
            <w:tcW w:w="1890" w:type="dxa"/>
            <w:noWrap/>
            <w:hideMark/>
          </w:tcPr>
          <w:p w14:paraId="5CED695A" w14:textId="77777777" w:rsidR="000B00C1" w:rsidRPr="00B71E4E" w:rsidRDefault="000B00C1" w:rsidP="002D11BF">
            <w:pPr>
              <w:pStyle w:val="ListParagraph"/>
              <w:spacing w:line="240" w:lineRule="auto"/>
              <w:ind w:left="0"/>
              <w:jc w:val="left"/>
              <w:rPr>
                <w:sz w:val="18"/>
              </w:rPr>
            </w:pPr>
            <w:r w:rsidRPr="00B71E4E">
              <w:rPr>
                <w:sz w:val="18"/>
              </w:rPr>
              <w:lastRenderedPageBreak/>
              <w:t>WBS Definitions</w:t>
            </w:r>
          </w:p>
        </w:tc>
        <w:tc>
          <w:tcPr>
            <w:tcW w:w="1965" w:type="dxa"/>
            <w:hideMark/>
          </w:tcPr>
          <w:p w14:paraId="1AEF9337" w14:textId="77777777" w:rsidR="000B00C1" w:rsidRPr="00B71E4E" w:rsidRDefault="000B00C1" w:rsidP="002D11BF">
            <w:pPr>
              <w:pStyle w:val="ListParagraph"/>
              <w:spacing w:line="240" w:lineRule="auto"/>
              <w:ind w:left="0"/>
              <w:jc w:val="left"/>
              <w:rPr>
                <w:sz w:val="18"/>
              </w:rPr>
            </w:pPr>
            <w:r w:rsidRPr="00B71E4E">
              <w:rPr>
                <w:sz w:val="18"/>
              </w:rPr>
              <w:t>Definitions of WBS elements</w:t>
            </w:r>
          </w:p>
        </w:tc>
        <w:tc>
          <w:tcPr>
            <w:tcW w:w="5495" w:type="dxa"/>
            <w:hideMark/>
          </w:tcPr>
          <w:p w14:paraId="73EF5F92" w14:textId="77777777" w:rsidR="000B00C1" w:rsidRPr="00B71E4E" w:rsidRDefault="000B00C1" w:rsidP="002D11BF">
            <w:pPr>
              <w:pStyle w:val="ListParagraph"/>
              <w:spacing w:line="240" w:lineRule="auto"/>
              <w:ind w:left="0"/>
              <w:jc w:val="left"/>
              <w:rPr>
                <w:sz w:val="18"/>
              </w:rPr>
            </w:pPr>
          </w:p>
        </w:tc>
      </w:tr>
      <w:tr w:rsidR="000B00C1" w:rsidRPr="00B71E4E" w14:paraId="2CABE9A3" w14:textId="77777777" w:rsidTr="00B71E4E">
        <w:trPr>
          <w:cantSplit/>
          <w:trHeight w:val="710"/>
        </w:trPr>
        <w:tc>
          <w:tcPr>
            <w:tcW w:w="1890" w:type="dxa"/>
            <w:noWrap/>
            <w:hideMark/>
          </w:tcPr>
          <w:p w14:paraId="457BAD6D" w14:textId="77777777" w:rsidR="000B00C1" w:rsidRPr="00B71E4E" w:rsidRDefault="000B00C1" w:rsidP="002D11BF">
            <w:pPr>
              <w:pStyle w:val="ListParagraph"/>
              <w:spacing w:line="240" w:lineRule="auto"/>
              <w:ind w:left="0"/>
              <w:jc w:val="left"/>
              <w:rPr>
                <w:sz w:val="18"/>
              </w:rPr>
            </w:pPr>
            <w:r w:rsidRPr="00B71E4E">
              <w:rPr>
                <w:sz w:val="18"/>
              </w:rPr>
              <w:t xml:space="preserve">Metadata </w:t>
            </w:r>
          </w:p>
        </w:tc>
        <w:tc>
          <w:tcPr>
            <w:tcW w:w="1965" w:type="dxa"/>
            <w:hideMark/>
          </w:tcPr>
          <w:p w14:paraId="34B90105" w14:textId="77777777" w:rsidR="000B00C1" w:rsidRPr="00B71E4E" w:rsidRDefault="000B00C1" w:rsidP="002D11BF">
            <w:pPr>
              <w:pStyle w:val="ListParagraph"/>
              <w:spacing w:line="240" w:lineRule="auto"/>
              <w:ind w:left="0"/>
              <w:jc w:val="left"/>
              <w:rPr>
                <w:sz w:val="18"/>
              </w:rPr>
            </w:pPr>
            <w:r w:rsidRPr="00B71E4E">
              <w:rPr>
                <w:sz w:val="18"/>
              </w:rPr>
              <w:t>Describes the CARD submission and contents of this file</w:t>
            </w:r>
          </w:p>
        </w:tc>
        <w:tc>
          <w:tcPr>
            <w:tcW w:w="5495" w:type="dxa"/>
            <w:hideMark/>
          </w:tcPr>
          <w:p w14:paraId="3868EF2A" w14:textId="77777777" w:rsidR="000B00C1" w:rsidRPr="00B71E4E" w:rsidRDefault="000B00C1" w:rsidP="002D11BF">
            <w:pPr>
              <w:pStyle w:val="ListParagraph"/>
              <w:spacing w:line="240" w:lineRule="auto"/>
              <w:ind w:left="0"/>
              <w:jc w:val="left"/>
              <w:rPr>
                <w:sz w:val="18"/>
              </w:rPr>
            </w:pPr>
            <w:r w:rsidRPr="00B71E4E">
              <w:rPr>
                <w:bCs/>
                <w:sz w:val="18"/>
              </w:rPr>
              <w:t>The CARD PREPARATION sections Paragraphs C &amp; D discuss submission frequencies.</w:t>
            </w:r>
          </w:p>
        </w:tc>
      </w:tr>
    </w:tbl>
    <w:p w14:paraId="5A2EE1B6" w14:textId="77777777" w:rsidR="009355EA" w:rsidRPr="00B71E4E" w:rsidRDefault="009355EA" w:rsidP="00027099">
      <w:pPr>
        <w:pStyle w:val="ListParagraph"/>
        <w:ind w:left="360"/>
        <w:jc w:val="both"/>
        <w:rPr>
          <w:sz w:val="18"/>
        </w:rPr>
      </w:pPr>
    </w:p>
    <w:p w14:paraId="5395F89B" w14:textId="77777777" w:rsidR="00F52D91" w:rsidRPr="00B71E4E" w:rsidRDefault="00F52D91" w:rsidP="00027099">
      <w:pPr>
        <w:jc w:val="both"/>
      </w:pPr>
    </w:p>
    <w:p w14:paraId="3B6F24F5" w14:textId="77777777" w:rsidR="00F52D91" w:rsidRPr="00B71E4E" w:rsidRDefault="00F52D91" w:rsidP="00027099">
      <w:pPr>
        <w:jc w:val="both"/>
      </w:pPr>
    </w:p>
    <w:p w14:paraId="31E98BE5" w14:textId="57B2373C" w:rsidR="00577BD2" w:rsidRPr="00B71E4E" w:rsidRDefault="00951211" w:rsidP="00027099">
      <w:pPr>
        <w:jc w:val="both"/>
      </w:pPr>
      <w:r w:rsidRPr="00B71E4E">
        <w:t xml:space="preserve">2.  </w:t>
      </w:r>
      <w:r w:rsidR="00296299" w:rsidRPr="00B71E4E">
        <w:rPr>
          <w:u w:val="single"/>
        </w:rPr>
        <w:t xml:space="preserve">CARD </w:t>
      </w:r>
      <w:r w:rsidR="007B4F17" w:rsidRPr="00B71E4E">
        <w:rPr>
          <w:u w:val="single"/>
        </w:rPr>
        <w:t xml:space="preserve">TABLE </w:t>
      </w:r>
      <w:r w:rsidR="00296299" w:rsidRPr="00B71E4E">
        <w:rPr>
          <w:u w:val="single"/>
        </w:rPr>
        <w:t>CONTENT</w:t>
      </w:r>
    </w:p>
    <w:p w14:paraId="67A88F34" w14:textId="77777777" w:rsidR="00577BD2" w:rsidRPr="00B71E4E" w:rsidRDefault="00577BD2" w:rsidP="00027099">
      <w:pPr>
        <w:jc w:val="both"/>
      </w:pPr>
    </w:p>
    <w:p w14:paraId="488AB4E0" w14:textId="33C97CE2" w:rsidR="00296299" w:rsidRPr="00B71E4E" w:rsidRDefault="008929C5" w:rsidP="00027099">
      <w:pPr>
        <w:pStyle w:val="ListParagraph"/>
        <w:numPr>
          <w:ilvl w:val="0"/>
          <w:numId w:val="6"/>
        </w:numPr>
        <w:ind w:left="0" w:firstLine="360"/>
        <w:jc w:val="both"/>
      </w:pPr>
      <w:r w:rsidRPr="00B71E4E">
        <w:t xml:space="preserve">The </w:t>
      </w:r>
      <w:r w:rsidR="00B71E4E" w:rsidRPr="00B71E4E">
        <w:t>CARD</w:t>
      </w:r>
      <w:r w:rsidRPr="00B71E4E">
        <w:t xml:space="preserve"> Tables consist of </w:t>
      </w:r>
      <w:r w:rsidR="00296299" w:rsidRPr="00B71E4E">
        <w:t>tabul</w:t>
      </w:r>
      <w:r w:rsidRPr="00B71E4E">
        <w:t xml:space="preserve">ar data in pre-formatted spreadsheet </w:t>
      </w:r>
      <w:r w:rsidR="00A326A0" w:rsidRPr="00B71E4E">
        <w:t>files</w:t>
      </w:r>
      <w:r w:rsidRPr="00B71E4E">
        <w:t>.</w:t>
      </w:r>
      <w:r w:rsidR="002E471A" w:rsidRPr="00B71E4E">
        <w:t xml:space="preserve"> The tables are</w:t>
      </w:r>
      <w:r w:rsidR="00296299" w:rsidRPr="00B71E4E">
        <w:t xml:space="preserve"> </w:t>
      </w:r>
      <w:r w:rsidR="002E471A" w:rsidRPr="00B71E4E">
        <w:t xml:space="preserve">simply templates to aid in the initial publication of </w:t>
      </w:r>
      <w:r w:rsidR="00BC0235" w:rsidRPr="00B71E4E">
        <w:t>the</w:t>
      </w:r>
      <w:r w:rsidR="002E471A" w:rsidRPr="00B71E4E">
        <w:t xml:space="preserve"> </w:t>
      </w:r>
      <w:r w:rsidR="00B71E4E" w:rsidRPr="00B71E4E">
        <w:t>CARD</w:t>
      </w:r>
      <w:r w:rsidR="002E471A" w:rsidRPr="00B71E4E">
        <w:t xml:space="preserve">. </w:t>
      </w:r>
      <w:r w:rsidR="00C851D8" w:rsidRPr="00B71E4E">
        <w:t xml:space="preserve">Tailoring of the tables is encouraged, but shall be done in accordance with the guidelines below. </w:t>
      </w:r>
      <w:r w:rsidR="002E471A" w:rsidRPr="00B71E4E">
        <w:t xml:space="preserve"> </w:t>
      </w:r>
    </w:p>
    <w:p w14:paraId="0C49E04D" w14:textId="77777777" w:rsidR="00151E57" w:rsidRPr="00B71E4E" w:rsidRDefault="00151E57" w:rsidP="00027099">
      <w:pPr>
        <w:pStyle w:val="ListParagraph"/>
        <w:ind w:left="360"/>
        <w:jc w:val="both"/>
      </w:pPr>
    </w:p>
    <w:p w14:paraId="092EA52B" w14:textId="77777777" w:rsidR="00151E57" w:rsidRPr="00B71E4E" w:rsidRDefault="00151E57" w:rsidP="00027099">
      <w:pPr>
        <w:pStyle w:val="ListParagraph"/>
        <w:numPr>
          <w:ilvl w:val="0"/>
          <w:numId w:val="6"/>
        </w:numPr>
        <w:jc w:val="both"/>
      </w:pPr>
      <w:r w:rsidRPr="00B71E4E">
        <w:t xml:space="preserve">Level of Detail  </w:t>
      </w:r>
    </w:p>
    <w:p w14:paraId="5D832921" w14:textId="77777777" w:rsidR="00177690" w:rsidRPr="00B71E4E" w:rsidRDefault="00177690" w:rsidP="00027099">
      <w:pPr>
        <w:jc w:val="both"/>
      </w:pPr>
    </w:p>
    <w:p w14:paraId="0BCDADE9" w14:textId="5C5D6FA6" w:rsidR="00151E57" w:rsidRPr="00B71E4E" w:rsidRDefault="004C6669" w:rsidP="002D11BF">
      <w:pPr>
        <w:pStyle w:val="ListParagraph"/>
        <w:numPr>
          <w:ilvl w:val="0"/>
          <w:numId w:val="12"/>
        </w:numPr>
        <w:jc w:val="both"/>
      </w:pPr>
      <w:r w:rsidRPr="00B71E4E">
        <w:t xml:space="preserve">While the </w:t>
      </w:r>
      <w:r w:rsidR="00E25CF1" w:rsidRPr="00B71E4E">
        <w:t>T</w:t>
      </w:r>
      <w:r w:rsidRPr="00B71E4E">
        <w:t xml:space="preserve">ables are structured to </w:t>
      </w:r>
      <w:r w:rsidR="00B52B33" w:rsidRPr="00B71E4E">
        <w:t xml:space="preserve">record the essential data on </w:t>
      </w:r>
      <w:r w:rsidRPr="00B71E4E">
        <w:t>mature programs, it is recognized that th</w:t>
      </w:r>
      <w:r w:rsidR="00151E57" w:rsidRPr="00B71E4E">
        <w:t xml:space="preserve">e level of detail </w:t>
      </w:r>
      <w:r w:rsidR="00DE7132" w:rsidRPr="00B71E4E">
        <w:t xml:space="preserve">and certainty </w:t>
      </w:r>
      <w:r w:rsidR="00151E57" w:rsidRPr="00B71E4E">
        <w:t>provided in the CARD</w:t>
      </w:r>
      <w:r w:rsidR="00B10118" w:rsidRPr="00B71E4E">
        <w:t xml:space="preserve"> Table</w:t>
      </w:r>
      <w:r w:rsidRPr="00B71E4E">
        <w:t>s</w:t>
      </w:r>
      <w:r w:rsidR="00151E57" w:rsidRPr="00B71E4E">
        <w:t xml:space="preserve"> will depend on the maturity of the program.  </w:t>
      </w:r>
      <w:r w:rsidR="00151E57" w:rsidRPr="00B71E4E">
        <w:rPr>
          <w:color w:val="000000" w:themeColor="text1"/>
        </w:rPr>
        <w:t>Programs at Milestone A typically have the least definition.  Similarly, programs at Milestone B are less well-defined than programs at Milestone C or at F</w:t>
      </w:r>
      <w:r w:rsidR="00B52B33" w:rsidRPr="00B71E4E">
        <w:rPr>
          <w:color w:val="000000" w:themeColor="text1"/>
        </w:rPr>
        <w:t xml:space="preserve">ull </w:t>
      </w:r>
      <w:r w:rsidR="00151E57" w:rsidRPr="00B71E4E">
        <w:rPr>
          <w:color w:val="000000" w:themeColor="text1"/>
        </w:rPr>
        <w:t>R</w:t>
      </w:r>
      <w:r w:rsidR="00B52B33" w:rsidRPr="00B71E4E">
        <w:rPr>
          <w:color w:val="000000" w:themeColor="text1"/>
        </w:rPr>
        <w:t xml:space="preserve">ate </w:t>
      </w:r>
      <w:r w:rsidR="00151E57" w:rsidRPr="00B71E4E">
        <w:rPr>
          <w:color w:val="000000" w:themeColor="text1"/>
        </w:rPr>
        <w:t>P</w:t>
      </w:r>
      <w:r w:rsidR="00B52B33" w:rsidRPr="00B71E4E">
        <w:rPr>
          <w:color w:val="000000" w:themeColor="text1"/>
        </w:rPr>
        <w:t>roduction (FRP)</w:t>
      </w:r>
      <w:r w:rsidR="00151E57" w:rsidRPr="00B71E4E">
        <w:rPr>
          <w:color w:val="000000" w:themeColor="text1"/>
        </w:rPr>
        <w:t xml:space="preserve">.  </w:t>
      </w:r>
      <w:r w:rsidR="00B52B33" w:rsidRPr="00B71E4E">
        <w:rPr>
          <w:color w:val="000000" w:themeColor="text1"/>
        </w:rPr>
        <w:t>Instead of</w:t>
      </w:r>
      <w:r w:rsidR="00B7157A" w:rsidRPr="00B71E4E">
        <w:rPr>
          <w:color w:val="000000" w:themeColor="text1"/>
        </w:rPr>
        <w:t xml:space="preserve"> tailor</w:t>
      </w:r>
      <w:r w:rsidR="00B52B33" w:rsidRPr="00B71E4E">
        <w:rPr>
          <w:color w:val="000000" w:themeColor="text1"/>
        </w:rPr>
        <w:t>ing</w:t>
      </w:r>
      <w:r w:rsidR="00B7157A" w:rsidRPr="00B71E4E">
        <w:rPr>
          <w:color w:val="000000" w:themeColor="text1"/>
        </w:rPr>
        <w:t xml:space="preserve"> the CARD Table</w:t>
      </w:r>
      <w:r w:rsidR="00B52B33" w:rsidRPr="00B71E4E">
        <w:rPr>
          <w:color w:val="000000" w:themeColor="text1"/>
        </w:rPr>
        <w:t>s</w:t>
      </w:r>
      <w:r w:rsidR="00B7157A" w:rsidRPr="00B71E4E">
        <w:rPr>
          <w:color w:val="000000" w:themeColor="text1"/>
        </w:rPr>
        <w:t xml:space="preserve"> </w:t>
      </w:r>
      <w:r w:rsidR="00B52B33" w:rsidRPr="00B71E4E">
        <w:rPr>
          <w:color w:val="000000" w:themeColor="text1"/>
        </w:rPr>
        <w:t>to reflect</w:t>
      </w:r>
      <w:r w:rsidR="00B7157A" w:rsidRPr="00B71E4E">
        <w:rPr>
          <w:color w:val="000000" w:themeColor="text1"/>
        </w:rPr>
        <w:t xml:space="preserve"> lack of detai</w:t>
      </w:r>
      <w:r w:rsidR="0066572D" w:rsidRPr="00B71E4E">
        <w:rPr>
          <w:color w:val="000000" w:themeColor="text1"/>
        </w:rPr>
        <w:t>ls</w:t>
      </w:r>
      <w:r w:rsidR="00B7157A" w:rsidRPr="00B71E4E">
        <w:rPr>
          <w:color w:val="000000" w:themeColor="text1"/>
        </w:rPr>
        <w:t>/uncertainty, the CARD Table</w:t>
      </w:r>
      <w:r w:rsidRPr="00B71E4E">
        <w:rPr>
          <w:color w:val="000000" w:themeColor="text1"/>
        </w:rPr>
        <w:t>s are designed to</w:t>
      </w:r>
      <w:r w:rsidR="00B7157A" w:rsidRPr="00B71E4E">
        <w:rPr>
          <w:color w:val="000000" w:themeColor="text1"/>
        </w:rPr>
        <w:t xml:space="preserve"> handle uncertainty</w:t>
      </w:r>
      <w:r w:rsidR="0005555C" w:rsidRPr="00B71E4E">
        <w:rPr>
          <w:color w:val="000000" w:themeColor="text1"/>
        </w:rPr>
        <w:t xml:space="preserve"> and characterize the maturity of inputs</w:t>
      </w:r>
      <w:r w:rsidR="00B7157A" w:rsidRPr="00B71E4E">
        <w:rPr>
          <w:color w:val="000000" w:themeColor="text1"/>
        </w:rPr>
        <w:t xml:space="preserve">.  </w:t>
      </w:r>
      <w:r w:rsidR="00AB6F5D" w:rsidRPr="00B71E4E">
        <w:rPr>
          <w:color w:val="000000" w:themeColor="text1"/>
        </w:rPr>
        <w:t xml:space="preserve">In the PMP Hardware Technical and Non-hardware Technical Tables, columns on the far right indicate which </w:t>
      </w:r>
      <w:r w:rsidR="000159AC" w:rsidRPr="00B71E4E">
        <w:rPr>
          <w:color w:val="000000" w:themeColor="text1"/>
        </w:rPr>
        <w:t xml:space="preserve">rows </w:t>
      </w:r>
      <w:r w:rsidR="00AB6F5D" w:rsidRPr="00B71E4E">
        <w:rPr>
          <w:color w:val="000000" w:themeColor="text1"/>
        </w:rPr>
        <w:t xml:space="preserve">should </w:t>
      </w:r>
      <w:r w:rsidR="00545DA4" w:rsidRPr="00B71E4E">
        <w:rPr>
          <w:color w:val="000000" w:themeColor="text1"/>
        </w:rPr>
        <w:t>be completed given each specific level of program maturity.</w:t>
      </w:r>
    </w:p>
    <w:p w14:paraId="6C956BBB" w14:textId="77777777" w:rsidR="00177690" w:rsidRPr="00B71E4E" w:rsidRDefault="00177690" w:rsidP="00027099">
      <w:pPr>
        <w:pStyle w:val="ListParagraph"/>
        <w:ind w:left="1440"/>
        <w:jc w:val="both"/>
      </w:pPr>
    </w:p>
    <w:p w14:paraId="3B52C597" w14:textId="77777777" w:rsidR="00151E57" w:rsidRPr="00B71E4E" w:rsidRDefault="00151E57" w:rsidP="002D11BF">
      <w:pPr>
        <w:pStyle w:val="ListParagraph"/>
        <w:numPr>
          <w:ilvl w:val="0"/>
          <w:numId w:val="12"/>
        </w:numPr>
        <w:jc w:val="both"/>
      </w:pPr>
      <w:r w:rsidRPr="00B71E4E">
        <w:t xml:space="preserve">For uncertainties in program </w:t>
      </w:r>
      <w:r w:rsidR="00860893" w:rsidRPr="00B71E4E">
        <w:rPr>
          <w:color w:val="000000" w:themeColor="text1"/>
        </w:rPr>
        <w:t>attributes</w:t>
      </w:r>
      <w:r w:rsidRPr="00B71E4E">
        <w:t xml:space="preserve">, nominal assumptions </w:t>
      </w:r>
      <w:r w:rsidR="00B52B33" w:rsidRPr="00B71E4E">
        <w:t>should</w:t>
      </w:r>
      <w:r w:rsidRPr="00B71E4E">
        <w:t xml:space="preserve"> be specified for cost-estimating purposes.  For example, if the future maintenance concept</w:t>
      </w:r>
      <w:r w:rsidR="004C6669" w:rsidRPr="00B71E4E">
        <w:t>s are</w:t>
      </w:r>
      <w:r w:rsidRPr="00B71E4E">
        <w:t xml:space="preserve"> not yet determined, it would be necessary for the CARD</w:t>
      </w:r>
      <w:r w:rsidR="00B10118" w:rsidRPr="00B71E4E">
        <w:t xml:space="preserve"> </w:t>
      </w:r>
      <w:r w:rsidR="004C6669" w:rsidRPr="00B71E4E">
        <w:t xml:space="preserve">(both narrative and </w:t>
      </w:r>
      <w:r w:rsidR="00E25CF1" w:rsidRPr="00B71E4E">
        <w:t>T</w:t>
      </w:r>
      <w:r w:rsidR="004C6669" w:rsidRPr="00B71E4E">
        <w:t>ables)</w:t>
      </w:r>
      <w:r w:rsidRPr="00B71E4E">
        <w:t xml:space="preserve"> to provide</w:t>
      </w:r>
      <w:r w:rsidR="004C6669" w:rsidRPr="00B71E4E">
        <w:t xml:space="preserve"> </w:t>
      </w:r>
      <w:r w:rsidRPr="00B71E4E">
        <w:t xml:space="preserve">nominal assumptions about the maintenance concept. </w:t>
      </w:r>
    </w:p>
    <w:p w14:paraId="717317FB" w14:textId="77777777" w:rsidR="00177690" w:rsidRPr="00B71E4E" w:rsidRDefault="00177690" w:rsidP="00027099">
      <w:pPr>
        <w:jc w:val="both"/>
      </w:pPr>
    </w:p>
    <w:p w14:paraId="676BE820" w14:textId="77777777" w:rsidR="00151E57" w:rsidRPr="00B71E4E" w:rsidRDefault="00E51AF4" w:rsidP="00027099">
      <w:pPr>
        <w:pStyle w:val="ListParagraph"/>
        <w:numPr>
          <w:ilvl w:val="0"/>
          <w:numId w:val="12"/>
        </w:numPr>
        <w:jc w:val="both"/>
      </w:pPr>
      <w:r w:rsidRPr="00B71E4E">
        <w:t xml:space="preserve">For uncertainties in numerical data, ranges that bound the likely values (e.g., low and high </w:t>
      </w:r>
      <w:r w:rsidR="00181A6E" w:rsidRPr="00B71E4E">
        <w:t>values</w:t>
      </w:r>
      <w:r w:rsidRPr="00B71E4E">
        <w:t xml:space="preserve">) </w:t>
      </w:r>
      <w:r w:rsidR="00F16B97" w:rsidRPr="00B71E4E">
        <w:t>are</w:t>
      </w:r>
      <w:r w:rsidR="00181A6E" w:rsidRPr="00B71E4E">
        <w:t xml:space="preserve"> accommodated by the </w:t>
      </w:r>
      <w:r w:rsidR="000D4279" w:rsidRPr="00B71E4E">
        <w:t>T</w:t>
      </w:r>
      <w:r w:rsidR="00181A6E" w:rsidRPr="00B71E4E">
        <w:t>able design</w:t>
      </w:r>
      <w:r w:rsidRPr="00B71E4E">
        <w:t>. Expressing parameter values as a value</w:t>
      </w:r>
      <w:r w:rsidR="00181A6E" w:rsidRPr="00B71E4E">
        <w:t>-</w:t>
      </w:r>
      <w:r w:rsidRPr="00B71E4E">
        <w:t>plus</w:t>
      </w:r>
      <w:r w:rsidR="00181A6E" w:rsidRPr="00B71E4E">
        <w:t>-</w:t>
      </w:r>
      <w:r w:rsidRPr="00B71E4E">
        <w:t xml:space="preserve">margin is also accommodated by the </w:t>
      </w:r>
      <w:r w:rsidR="00BA0F99" w:rsidRPr="00B71E4E">
        <w:t>T</w:t>
      </w:r>
      <w:r w:rsidRPr="00B71E4E">
        <w:t xml:space="preserve">able design. </w:t>
      </w:r>
    </w:p>
    <w:p w14:paraId="31B4FBDA" w14:textId="77777777" w:rsidR="004C6669" w:rsidRPr="00B71E4E" w:rsidRDefault="004C6669" w:rsidP="00027099">
      <w:pPr>
        <w:pStyle w:val="ListParagraph"/>
        <w:jc w:val="both"/>
      </w:pPr>
    </w:p>
    <w:p w14:paraId="072EA713" w14:textId="77777777" w:rsidR="004C6669" w:rsidRPr="00B71E4E" w:rsidRDefault="004C6669" w:rsidP="002D11BF">
      <w:pPr>
        <w:pStyle w:val="ListParagraph"/>
        <w:numPr>
          <w:ilvl w:val="0"/>
          <w:numId w:val="12"/>
        </w:numPr>
        <w:jc w:val="both"/>
      </w:pPr>
      <w:r w:rsidRPr="00B71E4E">
        <w:t xml:space="preserve">For uncertainties in </w:t>
      </w:r>
      <w:r w:rsidR="00942258" w:rsidRPr="00B71E4E">
        <w:t xml:space="preserve">design solutions or contractor down-select, the </w:t>
      </w:r>
      <w:r w:rsidR="00BA0F99" w:rsidRPr="00B71E4E">
        <w:t>T</w:t>
      </w:r>
      <w:r w:rsidR="00942258" w:rsidRPr="00B71E4E">
        <w:t xml:space="preserve">ables are designed to convey </w:t>
      </w:r>
      <w:r w:rsidR="00F16B97" w:rsidRPr="00B71E4E">
        <w:t>multiple points of view or alternate</w:t>
      </w:r>
      <w:r w:rsidR="00942258" w:rsidRPr="00B71E4E">
        <w:t xml:space="preserve"> </w:t>
      </w:r>
      <w:r w:rsidR="000D4279" w:rsidRPr="00B71E4E">
        <w:t xml:space="preserve">reference </w:t>
      </w:r>
      <w:r w:rsidR="00942258" w:rsidRPr="00B71E4E">
        <w:t>designs.</w:t>
      </w:r>
      <w:r w:rsidR="00E51AF4" w:rsidRPr="00B71E4E">
        <w:t xml:space="preserve">  Expressing specifications as both Objective and Threshold values is also accommodated.</w:t>
      </w:r>
    </w:p>
    <w:p w14:paraId="23CC4551" w14:textId="77777777" w:rsidR="004214CD" w:rsidRPr="00B71E4E" w:rsidRDefault="004214CD" w:rsidP="002D11BF">
      <w:pPr>
        <w:pStyle w:val="ListParagraph"/>
        <w:jc w:val="both"/>
      </w:pPr>
    </w:p>
    <w:p w14:paraId="6E8BFDDA" w14:textId="16B47BC0" w:rsidR="004214CD" w:rsidRPr="00B71E4E" w:rsidRDefault="004214CD" w:rsidP="002D11BF">
      <w:pPr>
        <w:pStyle w:val="ListParagraph"/>
        <w:numPr>
          <w:ilvl w:val="0"/>
          <w:numId w:val="12"/>
        </w:numPr>
        <w:jc w:val="both"/>
      </w:pPr>
      <w:r w:rsidRPr="00B71E4E">
        <w:t xml:space="preserve">If the </w:t>
      </w:r>
      <w:r w:rsidR="00BA0F99" w:rsidRPr="00B71E4E">
        <w:t>G</w:t>
      </w:r>
      <w:r w:rsidRPr="00B71E4E">
        <w:t xml:space="preserve">overnment </w:t>
      </w:r>
      <w:r w:rsidR="00BA0F99" w:rsidRPr="00B71E4E">
        <w:t>R</w:t>
      </w:r>
      <w:r w:rsidRPr="00B71E4E">
        <w:t xml:space="preserve">eference </w:t>
      </w:r>
      <w:r w:rsidR="00BA0F99" w:rsidRPr="00B71E4E">
        <w:t>A</w:t>
      </w:r>
      <w:r w:rsidRPr="00B71E4E">
        <w:t>rchitecture or contractor solution does not provide data at the level required, it is acceptable to annotate a cell as “TBD”</w:t>
      </w:r>
      <w:r w:rsidR="00543E15">
        <w:t xml:space="preserve"> for To Be Determined</w:t>
      </w:r>
      <w:r w:rsidRPr="00B71E4E">
        <w:t xml:space="preserve">.  However, assignment of “TBD” values must be reviewed with the DoD Component cost agencies and CAPE (as applicable) to determine if the uncertainties in numerical and schedule data may be better represented by </w:t>
      </w:r>
      <w:r w:rsidRPr="00B71E4E">
        <w:lastRenderedPageBreak/>
        <w:t>distributions or ranges which bound realistic values to facilitate costing of the program.</w:t>
      </w:r>
    </w:p>
    <w:p w14:paraId="0B9694B3" w14:textId="77777777" w:rsidR="0058505C" w:rsidRPr="00B71E4E" w:rsidRDefault="0058505C" w:rsidP="002D11BF">
      <w:pPr>
        <w:pStyle w:val="ListParagraph"/>
        <w:jc w:val="both"/>
      </w:pPr>
    </w:p>
    <w:p w14:paraId="2AD35E49" w14:textId="54978200" w:rsidR="0058505C" w:rsidRDefault="0058505C" w:rsidP="002D11BF">
      <w:pPr>
        <w:pStyle w:val="ListParagraph"/>
        <w:numPr>
          <w:ilvl w:val="0"/>
          <w:numId w:val="12"/>
        </w:numPr>
        <w:jc w:val="both"/>
      </w:pPr>
      <w:r w:rsidRPr="00B71E4E">
        <w:t xml:space="preserve">Most data items have fields for Source and Notes.  Use the Source cells to convey where the data </w:t>
      </w:r>
      <w:r w:rsidR="00F16B97" w:rsidRPr="00B71E4E">
        <w:t>was obtained</w:t>
      </w:r>
      <w:r w:rsidRPr="00B71E4E">
        <w:t xml:space="preserve"> </w:t>
      </w:r>
      <w:r w:rsidR="000D4279" w:rsidRPr="00B71E4E">
        <w:t xml:space="preserve">and </w:t>
      </w:r>
      <w:r w:rsidRPr="00B71E4E">
        <w:t xml:space="preserve">“make liberal references to other program documents.” </w:t>
      </w:r>
      <w:r w:rsidR="00BF31E2" w:rsidRPr="00B71E4E">
        <w:t xml:space="preserve">Enter full document title and date or enter the name of </w:t>
      </w:r>
      <w:r w:rsidR="000D4279" w:rsidRPr="00B71E4E">
        <w:t>the</w:t>
      </w:r>
      <w:r w:rsidR="00BF31E2" w:rsidRPr="00B71E4E">
        <w:t xml:space="preserve"> </w:t>
      </w:r>
      <w:r w:rsidR="00BA0F99" w:rsidRPr="00B71E4E">
        <w:t>S</w:t>
      </w:r>
      <w:r w:rsidR="00BF31E2" w:rsidRPr="00B71E4E">
        <w:t xml:space="preserve">ubject </w:t>
      </w:r>
      <w:r w:rsidR="00BA0F99" w:rsidRPr="00B71E4E">
        <w:t>M</w:t>
      </w:r>
      <w:r w:rsidR="00BF31E2" w:rsidRPr="00B71E4E">
        <w:t xml:space="preserve">atter </w:t>
      </w:r>
      <w:r w:rsidR="00BA0F99" w:rsidRPr="00B71E4E">
        <w:t>E</w:t>
      </w:r>
      <w:r w:rsidR="00BF31E2" w:rsidRPr="00B71E4E">
        <w:t xml:space="preserve">xpert and </w:t>
      </w:r>
      <w:r w:rsidR="00BA0F99" w:rsidRPr="00B71E4E">
        <w:t>O</w:t>
      </w:r>
      <w:r w:rsidR="00BF31E2" w:rsidRPr="00B71E4E">
        <w:t xml:space="preserve">ffice </w:t>
      </w:r>
      <w:r w:rsidR="00BA0F99" w:rsidRPr="00B71E4E">
        <w:t>S</w:t>
      </w:r>
      <w:r w:rsidR="00BF31E2" w:rsidRPr="00B71E4E">
        <w:t xml:space="preserve">ymbol. </w:t>
      </w:r>
      <w:r w:rsidRPr="00B71E4E">
        <w:t xml:space="preserve">Use the Notes column to </w:t>
      </w:r>
      <w:r w:rsidR="00BA0F99" w:rsidRPr="00B71E4E">
        <w:t>provide</w:t>
      </w:r>
      <w:r w:rsidRPr="00B71E4E">
        <w:t xml:space="preserve"> any additional </w:t>
      </w:r>
      <w:r w:rsidR="00C360FE" w:rsidRPr="00B71E4E">
        <w:t>information</w:t>
      </w:r>
      <w:r w:rsidRPr="00B71E4E">
        <w:t xml:space="preserve"> that </w:t>
      </w:r>
      <w:r w:rsidR="00C360FE" w:rsidRPr="00B71E4E">
        <w:t xml:space="preserve">is necessary to fully </w:t>
      </w:r>
      <w:r w:rsidR="00BA0F99" w:rsidRPr="00B71E4E">
        <w:t>understand</w:t>
      </w:r>
      <w:r w:rsidR="00C360FE" w:rsidRPr="00B71E4E">
        <w:t xml:space="preserve"> any </w:t>
      </w:r>
      <w:r w:rsidR="00BA0F99" w:rsidRPr="00B71E4E">
        <w:t xml:space="preserve">row </w:t>
      </w:r>
      <w:r w:rsidR="00C360FE" w:rsidRPr="00B71E4E">
        <w:t>entry.</w:t>
      </w:r>
    </w:p>
    <w:p w14:paraId="128461F7" w14:textId="77777777" w:rsidR="000D03E8" w:rsidRDefault="000D03E8" w:rsidP="00E638BF">
      <w:pPr>
        <w:pStyle w:val="ListParagraph"/>
      </w:pPr>
    </w:p>
    <w:p w14:paraId="4D876F97" w14:textId="5F4B6AE0" w:rsidR="000D03E8" w:rsidRDefault="000D03E8" w:rsidP="000D03E8">
      <w:pPr>
        <w:pStyle w:val="ListParagraph"/>
        <w:numPr>
          <w:ilvl w:val="0"/>
          <w:numId w:val="12"/>
        </w:numPr>
        <w:jc w:val="both"/>
      </w:pPr>
      <w:r>
        <w:t xml:space="preserve">References to existing documents are permitted in lieu of direct value entry for </w:t>
      </w:r>
      <w:r w:rsidR="002E36B8">
        <w:t xml:space="preserve">these </w:t>
      </w:r>
      <w:r>
        <w:t xml:space="preserve">selected tables </w:t>
      </w:r>
      <w:r w:rsidR="002E36B8">
        <w:t xml:space="preserve">only </w:t>
      </w:r>
      <w:r>
        <w:t>(PMP Technical; Nonhardware Technical; SWAP; Heritage; Parts; Construction).  When a Program Office chooses to provide reference documents in lieu of parameter inputs for the designated Tables, the Program Office must:</w:t>
      </w:r>
    </w:p>
    <w:p w14:paraId="5FD0CD65" w14:textId="77777777" w:rsidR="000D03E8" w:rsidRDefault="000D03E8" w:rsidP="00E638BF">
      <w:pPr>
        <w:pStyle w:val="ListParagraph"/>
        <w:numPr>
          <w:ilvl w:val="1"/>
          <w:numId w:val="12"/>
        </w:numPr>
        <w:jc w:val="both"/>
      </w:pPr>
      <w:r>
        <w:t>for every blank parameter, whether core or non-core, specifically annotate the reference document and its date, e.g., Draft CDD as of 26 Feb 2015, in the Parameter row and Source column;</w:t>
      </w:r>
    </w:p>
    <w:p w14:paraId="686477DA" w14:textId="77777777" w:rsidR="000D03E8" w:rsidRDefault="000D03E8" w:rsidP="00E638BF">
      <w:pPr>
        <w:pStyle w:val="ListParagraph"/>
        <w:numPr>
          <w:ilvl w:val="1"/>
          <w:numId w:val="12"/>
        </w:numPr>
        <w:jc w:val="both"/>
      </w:pPr>
      <w:r>
        <w:t>place an “X” in lieu of the Parameter Input if the Parameter Input is blank and referenced in its Source column; and</w:t>
      </w:r>
    </w:p>
    <w:p w14:paraId="53630FA4" w14:textId="7156D011" w:rsidR="000D03E8" w:rsidRPr="00B71E4E" w:rsidRDefault="000D03E8" w:rsidP="00E638BF">
      <w:pPr>
        <w:pStyle w:val="ListParagraph"/>
        <w:numPr>
          <w:ilvl w:val="1"/>
          <w:numId w:val="12"/>
        </w:numPr>
        <w:jc w:val="both"/>
      </w:pPr>
      <w:r>
        <w:t>provide all reference documents when it submits its CARD.</w:t>
      </w:r>
    </w:p>
    <w:p w14:paraId="09D4E666" w14:textId="77777777" w:rsidR="009F2FB4" w:rsidRPr="00B71E4E" w:rsidRDefault="009F2FB4" w:rsidP="00027099">
      <w:pPr>
        <w:pStyle w:val="ListParagraph"/>
        <w:jc w:val="both"/>
      </w:pPr>
    </w:p>
    <w:p w14:paraId="47977C4B" w14:textId="613AD03E" w:rsidR="009F2FB4" w:rsidRPr="00B71E4E" w:rsidRDefault="009F2FB4" w:rsidP="00027099">
      <w:pPr>
        <w:pStyle w:val="ListParagraph"/>
        <w:numPr>
          <w:ilvl w:val="0"/>
          <w:numId w:val="12"/>
        </w:numPr>
        <w:jc w:val="both"/>
      </w:pPr>
      <w:r w:rsidRPr="00B71E4E">
        <w:t>It is acceptable to populate cells / fields of parameters that are not use</w:t>
      </w:r>
      <w:r w:rsidR="000D4279" w:rsidRPr="00B71E4E">
        <w:t>d</w:t>
      </w:r>
      <w:r w:rsidRPr="00B71E4E">
        <w:t xml:space="preserve"> by the acquisition program with NA for Not Applicable. </w:t>
      </w:r>
      <w:r w:rsidR="004214CD" w:rsidRPr="00B71E4E">
        <w:t xml:space="preserve">For the common </w:t>
      </w:r>
      <w:r w:rsidR="007B0200" w:rsidRPr="00B71E4E">
        <w:t>tables</w:t>
      </w:r>
      <w:r w:rsidR="004214CD" w:rsidRPr="00B71E4E">
        <w:t>, if a field is not applicable to the program, fill the cell with a</w:t>
      </w:r>
      <w:r w:rsidR="002E36B8">
        <w:t>n</w:t>
      </w:r>
      <w:r w:rsidR="004214CD" w:rsidRPr="00B71E4E">
        <w:t xml:space="preserve"> “NA” to represent that a conscious review of the cell was made by the program office and the cell is </w:t>
      </w:r>
      <w:r w:rsidR="00BA0F99" w:rsidRPr="00B71E4E">
        <w:t>N</w:t>
      </w:r>
      <w:r w:rsidR="004214CD" w:rsidRPr="00B71E4E">
        <w:t>o</w:t>
      </w:r>
      <w:r w:rsidR="00543E15">
        <w:t xml:space="preserve">t </w:t>
      </w:r>
      <w:r w:rsidR="00BA0F99" w:rsidRPr="00B71E4E">
        <w:t>A</w:t>
      </w:r>
      <w:r w:rsidR="004214CD" w:rsidRPr="00B71E4E">
        <w:t xml:space="preserve">pplicable. </w:t>
      </w:r>
      <w:r w:rsidR="00D37916" w:rsidRPr="00B71E4E">
        <w:t xml:space="preserve">If an entire parameter row is not applicable, enter “NA” only in the “Value” column. </w:t>
      </w:r>
    </w:p>
    <w:p w14:paraId="19882DA7" w14:textId="77777777" w:rsidR="00C851D8" w:rsidRPr="00B71E4E" w:rsidRDefault="00C851D8" w:rsidP="000159AC">
      <w:pPr>
        <w:pStyle w:val="ListParagraph"/>
      </w:pPr>
    </w:p>
    <w:p w14:paraId="184C226F" w14:textId="119F86B2" w:rsidR="00C851D8" w:rsidRPr="00B71E4E" w:rsidRDefault="00C851D8" w:rsidP="00027099">
      <w:pPr>
        <w:pStyle w:val="ListParagraph"/>
        <w:numPr>
          <w:ilvl w:val="0"/>
          <w:numId w:val="12"/>
        </w:numPr>
        <w:jc w:val="both"/>
      </w:pPr>
      <w:r w:rsidRPr="00B71E4E">
        <w:t>Tables containing a pre-formatted WBS</w:t>
      </w:r>
      <w:r w:rsidR="003F6EDA" w:rsidRPr="00B71E4E">
        <w:t>/</w:t>
      </w:r>
      <w:r w:rsidR="00255CA0">
        <w:t>Cost Reporting Structure (</w:t>
      </w:r>
      <w:r w:rsidR="003F6EDA" w:rsidRPr="00B71E4E">
        <w:t>CRS</w:t>
      </w:r>
      <w:r w:rsidR="00255CA0">
        <w:t>)</w:t>
      </w:r>
      <w:r w:rsidR="003F6EDA" w:rsidRPr="00B71E4E">
        <w:t xml:space="preserve"> Number</w:t>
      </w:r>
      <w:r w:rsidRPr="00B71E4E">
        <w:t xml:space="preserve"> </w:t>
      </w:r>
      <w:r w:rsidR="003F6EDA" w:rsidRPr="00B71E4E">
        <w:t xml:space="preserve">(Column B) </w:t>
      </w:r>
      <w:r w:rsidRPr="00B71E4E">
        <w:t>may not a</w:t>
      </w:r>
      <w:r w:rsidR="003F6EDA" w:rsidRPr="00B71E4E">
        <w:t>dequately</w:t>
      </w:r>
      <w:r w:rsidRPr="00B71E4E">
        <w:t xml:space="preserve"> represent the WBS used by the </w:t>
      </w:r>
      <w:r w:rsidR="003F6EDA" w:rsidRPr="00B71E4E">
        <w:t>Program Office. In those situations, insert a column immediately to the right and populate the applicable fields that map the Program Office WBS to the pre-formatted WBS/CRS.</w:t>
      </w:r>
      <w:r w:rsidR="00563D01" w:rsidRPr="00B71E4E">
        <w:t xml:space="preserve"> Do not delete pre-formatted rows that are NA. </w:t>
      </w:r>
    </w:p>
    <w:p w14:paraId="3BD1A9BB" w14:textId="77777777" w:rsidR="00B9419F" w:rsidRPr="00B71E4E" w:rsidRDefault="00B9419F" w:rsidP="00027099">
      <w:pPr>
        <w:pStyle w:val="ListParagraph"/>
        <w:jc w:val="both"/>
      </w:pPr>
    </w:p>
    <w:p w14:paraId="7569479E" w14:textId="77777777" w:rsidR="00B9419F" w:rsidRPr="00B71E4E" w:rsidRDefault="00B9419F" w:rsidP="002D11BF">
      <w:pPr>
        <w:pStyle w:val="ListParagraph"/>
        <w:numPr>
          <w:ilvl w:val="0"/>
          <w:numId w:val="6"/>
        </w:numPr>
        <w:jc w:val="both"/>
      </w:pPr>
      <w:r w:rsidRPr="00B71E4E">
        <w:t>CARD Table Mechanics</w:t>
      </w:r>
    </w:p>
    <w:p w14:paraId="62ED6CAF" w14:textId="77777777" w:rsidR="00A326A0" w:rsidRPr="00B71E4E" w:rsidRDefault="00A326A0" w:rsidP="002D11BF">
      <w:pPr>
        <w:ind w:left="360"/>
        <w:jc w:val="both"/>
      </w:pPr>
    </w:p>
    <w:p w14:paraId="496F722E" w14:textId="77777777" w:rsidR="00B9419F" w:rsidRPr="00B71E4E" w:rsidRDefault="00B9419F" w:rsidP="002D11BF">
      <w:pPr>
        <w:pStyle w:val="ListParagraph"/>
        <w:numPr>
          <w:ilvl w:val="1"/>
          <w:numId w:val="6"/>
        </w:numPr>
        <w:jc w:val="both"/>
      </w:pPr>
      <w:r w:rsidRPr="00B71E4E">
        <w:t>Leave column A blank</w:t>
      </w:r>
      <w:r w:rsidR="00D558BC" w:rsidRPr="00B71E4E">
        <w:t>. This column</w:t>
      </w:r>
      <w:r w:rsidRPr="00B71E4E">
        <w:t xml:space="preserve"> is reserved for future use.</w:t>
      </w:r>
    </w:p>
    <w:p w14:paraId="537C2B2C" w14:textId="77777777" w:rsidR="00A326A0" w:rsidRPr="00B71E4E" w:rsidRDefault="00A326A0" w:rsidP="002D11BF">
      <w:pPr>
        <w:ind w:left="1080"/>
        <w:jc w:val="both"/>
      </w:pPr>
    </w:p>
    <w:p w14:paraId="5D91165E" w14:textId="45452A64" w:rsidR="00A326A0" w:rsidRPr="00B71E4E" w:rsidRDefault="00B9419F" w:rsidP="002D11BF">
      <w:pPr>
        <w:pStyle w:val="ListParagraph"/>
        <w:numPr>
          <w:ilvl w:val="1"/>
          <w:numId w:val="6"/>
        </w:numPr>
        <w:jc w:val="both"/>
      </w:pPr>
      <w:r w:rsidRPr="00B71E4E">
        <w:t xml:space="preserve">When showing levels of indenture, use Excel's Indent function </w:t>
      </w:r>
      <w:r w:rsidR="006B0E94" w:rsidRPr="006B0E94">
        <w:rPr>
          <w:noProof/>
        </w:rPr>
        <w:drawing>
          <wp:inline distT="0" distB="0" distL="0" distR="0" wp14:anchorId="09780E35" wp14:editId="76E8535E">
            <wp:extent cx="484632" cy="265176"/>
            <wp:effectExtent l="0" t="0" r="0" b="190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632" cy="265176"/>
                    </a:xfrm>
                    <a:prstGeom prst="rect">
                      <a:avLst/>
                    </a:prstGeom>
                    <a:noFill/>
                    <a:ln>
                      <a:noFill/>
                    </a:ln>
                    <a:effectLst/>
                    <a:extLst/>
                  </pic:spPr>
                </pic:pic>
              </a:graphicData>
            </a:graphic>
          </wp:inline>
        </w:drawing>
      </w:r>
      <w:r w:rsidRPr="00B71E4E">
        <w:t>- do not enter leading spaces in the cell.</w:t>
      </w:r>
    </w:p>
    <w:p w14:paraId="2213F6C2" w14:textId="77777777" w:rsidR="009F2FB4" w:rsidRPr="00B71E4E" w:rsidRDefault="009F2FB4" w:rsidP="002D11BF">
      <w:pPr>
        <w:pStyle w:val="ListParagraph"/>
        <w:jc w:val="both"/>
      </w:pPr>
    </w:p>
    <w:p w14:paraId="351F96BA" w14:textId="77777777" w:rsidR="009F2FB4" w:rsidRPr="00B71E4E" w:rsidRDefault="009F2FB4" w:rsidP="002D11BF">
      <w:pPr>
        <w:ind w:left="1080"/>
        <w:jc w:val="both"/>
      </w:pPr>
    </w:p>
    <w:p w14:paraId="17E6316B" w14:textId="67B615D0" w:rsidR="009F2FB4" w:rsidRPr="00B71E4E" w:rsidRDefault="00D37916" w:rsidP="002D11BF">
      <w:pPr>
        <w:pStyle w:val="ListParagraph"/>
        <w:numPr>
          <w:ilvl w:val="1"/>
          <w:numId w:val="6"/>
        </w:numPr>
        <w:jc w:val="both"/>
      </w:pPr>
      <w:r w:rsidRPr="00B71E4E">
        <w:t xml:space="preserve">Except in tables with “time phased” data where gaps may normally occur or as discussed earlier, do </w:t>
      </w:r>
      <w:r w:rsidR="00F16B97" w:rsidRPr="00B71E4E">
        <w:t xml:space="preserve">not leave a cell blank </w:t>
      </w:r>
      <w:r w:rsidR="00D558BC" w:rsidRPr="00B71E4E">
        <w:t>since</w:t>
      </w:r>
      <w:r w:rsidR="009F2FB4" w:rsidRPr="00B71E4E">
        <w:t xml:space="preserve"> it will appear to be an item not-yet-examined and waiting to be filled for this version of </w:t>
      </w:r>
      <w:r w:rsidR="00D558BC" w:rsidRPr="00B71E4E">
        <w:t>the</w:t>
      </w:r>
      <w:r w:rsidR="009F2FB4" w:rsidRPr="00B71E4E">
        <w:t xml:space="preserve"> CARD.</w:t>
      </w:r>
    </w:p>
    <w:p w14:paraId="75029329" w14:textId="77777777" w:rsidR="00A326A0" w:rsidRPr="00B71E4E" w:rsidRDefault="00A326A0" w:rsidP="002D11BF">
      <w:pPr>
        <w:ind w:left="1080"/>
        <w:jc w:val="both"/>
      </w:pPr>
    </w:p>
    <w:p w14:paraId="7ED47C0F" w14:textId="77777777" w:rsidR="005A3933" w:rsidRPr="00B71E4E" w:rsidRDefault="005A3933" w:rsidP="002D11BF">
      <w:pPr>
        <w:pStyle w:val="ListParagraph"/>
        <w:numPr>
          <w:ilvl w:val="1"/>
          <w:numId w:val="6"/>
        </w:numPr>
        <w:jc w:val="both"/>
      </w:pPr>
      <w:r w:rsidRPr="00B71E4E">
        <w:lastRenderedPageBreak/>
        <w:t>Tables may be copied and repeated</w:t>
      </w:r>
      <w:r w:rsidR="00181A6E" w:rsidRPr="00B71E4E">
        <w:t xml:space="preserve"> as needed</w:t>
      </w:r>
      <w:r w:rsidRPr="00B71E4E">
        <w:t xml:space="preserve">.  </w:t>
      </w:r>
      <w:r w:rsidR="001F30ED" w:rsidRPr="00B71E4E">
        <w:t>U</w:t>
      </w:r>
      <w:r w:rsidRPr="00B71E4E">
        <w:t>se cell B</w:t>
      </w:r>
      <w:r w:rsidR="002D11BF" w:rsidRPr="00B71E4E">
        <w:t>3</w:t>
      </w:r>
      <w:r w:rsidRPr="00B71E4E">
        <w:t xml:space="preserve"> to explicitly name </w:t>
      </w:r>
      <w:r w:rsidR="001F30ED" w:rsidRPr="00B71E4E">
        <w:t xml:space="preserve">the new </w:t>
      </w:r>
      <w:r w:rsidRPr="00B71E4E">
        <w:t xml:space="preserve">sheet </w:t>
      </w:r>
      <w:r w:rsidR="001F30ED" w:rsidRPr="00B71E4E">
        <w:t>and re</w:t>
      </w:r>
      <w:r w:rsidRPr="00B71E4E">
        <w:t xml:space="preserve">name </w:t>
      </w:r>
      <w:r w:rsidR="001F30ED" w:rsidRPr="00B71E4E">
        <w:t xml:space="preserve">the </w:t>
      </w:r>
      <w:r w:rsidR="00347511" w:rsidRPr="00B71E4E">
        <w:t xml:space="preserve">new </w:t>
      </w:r>
      <w:r w:rsidR="001F30ED" w:rsidRPr="00B71E4E">
        <w:t xml:space="preserve">tab </w:t>
      </w:r>
      <w:r w:rsidRPr="00B71E4E">
        <w:t xml:space="preserve">to readily identify </w:t>
      </w:r>
      <w:r w:rsidR="00347511" w:rsidRPr="00B71E4E">
        <w:t>it</w:t>
      </w:r>
      <w:r w:rsidR="001F30ED" w:rsidRPr="00B71E4E">
        <w:t xml:space="preserve"> and avoid confusion</w:t>
      </w:r>
      <w:r w:rsidRPr="00B71E4E">
        <w:t>.</w:t>
      </w:r>
    </w:p>
    <w:p w14:paraId="38A84881" w14:textId="77777777" w:rsidR="00C4452F" w:rsidRPr="00B71E4E" w:rsidRDefault="00C4452F" w:rsidP="002D11BF">
      <w:pPr>
        <w:pStyle w:val="ListParagraph"/>
        <w:jc w:val="both"/>
      </w:pPr>
    </w:p>
    <w:p w14:paraId="2AF25CD9" w14:textId="77777777" w:rsidR="00C9401E" w:rsidRPr="00B71E4E" w:rsidRDefault="00857AE1" w:rsidP="002D11BF">
      <w:pPr>
        <w:pStyle w:val="ListParagraph"/>
        <w:numPr>
          <w:ilvl w:val="0"/>
          <w:numId w:val="6"/>
        </w:numPr>
        <w:ind w:left="0" w:firstLine="360"/>
        <w:jc w:val="both"/>
      </w:pPr>
      <w:r w:rsidRPr="00B71E4E">
        <w:t>CARD Table Inputs (by Tab)</w:t>
      </w:r>
      <w:r w:rsidR="00C9401E" w:rsidRPr="00B71E4E">
        <w:t>.</w:t>
      </w:r>
    </w:p>
    <w:p w14:paraId="2EE0BE76" w14:textId="77777777" w:rsidR="00C9401E" w:rsidRPr="00B71E4E" w:rsidRDefault="00C9401E" w:rsidP="002D11BF">
      <w:pPr>
        <w:jc w:val="both"/>
      </w:pPr>
    </w:p>
    <w:p w14:paraId="355B19A3" w14:textId="092804B2" w:rsidR="00C97E2D" w:rsidRPr="00B71E4E" w:rsidRDefault="00C97E2D" w:rsidP="00C97E2D">
      <w:pPr>
        <w:numPr>
          <w:ilvl w:val="1"/>
          <w:numId w:val="6"/>
        </w:numPr>
        <w:jc w:val="both"/>
      </w:pPr>
      <w:r w:rsidRPr="00B71E4E">
        <w:rPr>
          <w:u w:val="single"/>
        </w:rPr>
        <w:t>SWAP</w:t>
      </w:r>
      <w:r w:rsidRPr="00B71E4E">
        <w:t xml:space="preserve">. This Table contains Size, Weight, and Power information for all PMP hardware on a WBS item-by-item basis. The parameters include physical design attributes typically provided in </w:t>
      </w:r>
      <w:r w:rsidR="00EE5F93" w:rsidRPr="00B71E4E">
        <w:t xml:space="preserve">Preliminary Design Review (PDR) or Critical Design Review (CDR) </w:t>
      </w:r>
      <w:r w:rsidRPr="00B71E4E">
        <w:t xml:space="preserve">reports, contractor Technical Data Reports, Mass Properties Reports, and Weight and Balance Reports. Each row represents a WBS item. Enter values in the unit of measure specified at the top of each column, converting </w:t>
      </w:r>
      <w:r>
        <w:t xml:space="preserve">to the required unit of measure </w:t>
      </w:r>
      <w:r w:rsidRPr="00B71E4E">
        <w:t>if necessary.</w:t>
      </w:r>
    </w:p>
    <w:p w14:paraId="02F34834" w14:textId="77777777" w:rsidR="00C97E2D" w:rsidRPr="00B71E4E" w:rsidRDefault="00C97E2D" w:rsidP="00C97E2D">
      <w:pPr>
        <w:ind w:left="1080"/>
        <w:jc w:val="both"/>
      </w:pPr>
    </w:p>
    <w:p w14:paraId="4A25B008" w14:textId="77777777" w:rsidR="00C97E2D" w:rsidRPr="00B71E4E" w:rsidRDefault="00C97E2D" w:rsidP="00C97E2D">
      <w:pPr>
        <w:numPr>
          <w:ilvl w:val="2"/>
          <w:numId w:val="6"/>
        </w:numPr>
        <w:jc w:val="both"/>
      </w:pPr>
      <w:r w:rsidRPr="00B71E4E">
        <w:t>Weight: Enter the total weight of the WBS item including margin if applicable.</w:t>
      </w:r>
    </w:p>
    <w:p w14:paraId="22DF0524" w14:textId="77777777" w:rsidR="00C97E2D" w:rsidRPr="00B71E4E" w:rsidRDefault="00C97E2D" w:rsidP="00C97E2D">
      <w:pPr>
        <w:numPr>
          <w:ilvl w:val="2"/>
          <w:numId w:val="6"/>
        </w:numPr>
        <w:jc w:val="both"/>
      </w:pPr>
      <w:r w:rsidRPr="00B71E4E">
        <w:t>Weight – Structural: Enter the non-electronics portion of the total weight of the WBS item with margin.</w:t>
      </w:r>
    </w:p>
    <w:p w14:paraId="60D50593" w14:textId="78EF533D" w:rsidR="00C97E2D" w:rsidRPr="00B71E4E" w:rsidRDefault="00C97E2D" w:rsidP="00C97E2D">
      <w:pPr>
        <w:numPr>
          <w:ilvl w:val="2"/>
          <w:numId w:val="6"/>
        </w:numPr>
        <w:jc w:val="both"/>
      </w:pPr>
      <w:r w:rsidRPr="00B71E4E">
        <w:t>Weight – Electronics: Enter the electronics portion of the total weight of the WBS item with margin (includes circuit cards, power supplies, wiring, and microwave plumbing and components; excludes enclosures, racks, cabinets and other mechanical items such as slides, blowers, heat sinks, etc</w:t>
      </w:r>
      <w:r w:rsidR="002E36B8">
        <w:t>.</w:t>
      </w:r>
      <w:r w:rsidRPr="00B71E4E">
        <w:t>).</w:t>
      </w:r>
    </w:p>
    <w:p w14:paraId="6743CDE3" w14:textId="77777777" w:rsidR="00C97E2D" w:rsidRPr="00B71E4E" w:rsidRDefault="00C97E2D" w:rsidP="00C97E2D">
      <w:pPr>
        <w:numPr>
          <w:ilvl w:val="2"/>
          <w:numId w:val="6"/>
        </w:numPr>
        <w:jc w:val="both"/>
      </w:pPr>
      <w:r w:rsidRPr="00B71E4E">
        <w:t>Power – Maximum Consumption Rate: Enter the power consumed by the WBS item when the item is in the mode requiring maximum power.</w:t>
      </w:r>
    </w:p>
    <w:p w14:paraId="2F3E767A" w14:textId="77777777" w:rsidR="00C97E2D" w:rsidRDefault="00C97E2D" w:rsidP="00C97E2D">
      <w:pPr>
        <w:numPr>
          <w:ilvl w:val="2"/>
          <w:numId w:val="6"/>
        </w:numPr>
        <w:jc w:val="both"/>
      </w:pPr>
      <w:r w:rsidRPr="00B71E4E">
        <w:t>Volume: Enter the volume of the WBS Item. If the item is highly complex in shape and volume would not normally be considered as a cost driver for that type of item, enter “NA”.</w:t>
      </w:r>
    </w:p>
    <w:p w14:paraId="0A53E736" w14:textId="77777777" w:rsidR="00C97E2D" w:rsidRPr="00B71E4E" w:rsidRDefault="00C97E2D" w:rsidP="00C97E2D">
      <w:pPr>
        <w:numPr>
          <w:ilvl w:val="2"/>
          <w:numId w:val="6"/>
        </w:numPr>
        <w:jc w:val="both"/>
      </w:pPr>
      <w:r>
        <w:t>If margins, low and high values, or objective/threshold values are available for weight, power, or volume, select the ungroup button above Column AD to expand the cells in this table and add these inputs.</w:t>
      </w:r>
    </w:p>
    <w:p w14:paraId="6FE63479" w14:textId="77777777" w:rsidR="00C97E2D" w:rsidRPr="00B71E4E" w:rsidRDefault="00C97E2D" w:rsidP="00C97E2D">
      <w:pPr>
        <w:ind w:left="1980"/>
        <w:jc w:val="both"/>
      </w:pPr>
    </w:p>
    <w:p w14:paraId="6D77F0E1" w14:textId="28531B51" w:rsidR="00C97E2D" w:rsidRPr="00B71E4E" w:rsidRDefault="00C97E2D" w:rsidP="00C97E2D">
      <w:pPr>
        <w:numPr>
          <w:ilvl w:val="1"/>
          <w:numId w:val="6"/>
        </w:numPr>
        <w:jc w:val="both"/>
      </w:pPr>
      <w:r w:rsidRPr="00B71E4E">
        <w:t xml:space="preserve">Heritage: This Table contains design heritage information for all PMP hardware on a WBS item-by-item basis. This data is typically provided in </w:t>
      </w:r>
      <w:r w:rsidR="00EE5F93" w:rsidRPr="00B71E4E">
        <w:t xml:space="preserve">Technology Readiness Assessment (TRA) </w:t>
      </w:r>
      <w:r w:rsidRPr="00B71E4E">
        <w:t>Reports. Each row represents a WBS item.</w:t>
      </w:r>
    </w:p>
    <w:p w14:paraId="2D60C95F" w14:textId="77777777" w:rsidR="00C97E2D" w:rsidRPr="00B71E4E" w:rsidRDefault="00C97E2D" w:rsidP="00C97E2D">
      <w:pPr>
        <w:numPr>
          <w:ilvl w:val="2"/>
          <w:numId w:val="6"/>
        </w:numPr>
        <w:jc w:val="both"/>
      </w:pPr>
      <w:r w:rsidRPr="00B71E4E">
        <w:t>New Design: Enter the percentage of effort required to develop the item relative to the effort that would be required to develop the item if there was no heritage from previous designs. Keep in mind that design engineers are typically present during the entire development process and their effort does not end with drawing release.</w:t>
      </w:r>
    </w:p>
    <w:p w14:paraId="751A0F0F" w14:textId="77777777" w:rsidR="00C97E2D" w:rsidRPr="00B71E4E" w:rsidRDefault="00C97E2D" w:rsidP="00C97E2D">
      <w:pPr>
        <w:numPr>
          <w:ilvl w:val="2"/>
          <w:numId w:val="6"/>
        </w:numPr>
        <w:jc w:val="both"/>
      </w:pPr>
      <w:r w:rsidRPr="00B71E4E">
        <w:t>Predecessor System: Enter the name of the system from which the new item will draw the most design heritage. If the New Design percentage is zero, enter “NA”.</w:t>
      </w:r>
    </w:p>
    <w:p w14:paraId="03C0B295" w14:textId="77777777" w:rsidR="00C97E2D" w:rsidRPr="00B71E4E" w:rsidRDefault="00C97E2D" w:rsidP="00C97E2D">
      <w:pPr>
        <w:numPr>
          <w:ilvl w:val="2"/>
          <w:numId w:val="6"/>
        </w:numPr>
        <w:jc w:val="both"/>
      </w:pPr>
      <w:r w:rsidRPr="00B71E4E">
        <w:t>Source:  Where did the value come from</w:t>
      </w:r>
      <w:r>
        <w:t>?</w:t>
      </w:r>
      <w:r w:rsidRPr="00B71E4E">
        <w:t xml:space="preserve"> (cite document name and date, SME name and office symbol, etc.)</w:t>
      </w:r>
    </w:p>
    <w:p w14:paraId="128FA29F" w14:textId="77777777" w:rsidR="00C97E2D" w:rsidRPr="00B71E4E" w:rsidRDefault="00C97E2D" w:rsidP="00C97E2D">
      <w:pPr>
        <w:numPr>
          <w:ilvl w:val="2"/>
          <w:numId w:val="6"/>
        </w:numPr>
        <w:jc w:val="both"/>
      </w:pPr>
      <w:r w:rsidRPr="00B71E4E">
        <w:t>Notes: Use this column to document assumptions, interpretations, and mathematical manipulations used to generate the New Design percentage</w:t>
      </w:r>
      <w:r>
        <w:t>.</w:t>
      </w:r>
    </w:p>
    <w:p w14:paraId="01630062" w14:textId="77777777" w:rsidR="00C97E2D" w:rsidRPr="00C97E2D" w:rsidRDefault="00C97E2D" w:rsidP="00C97E2D">
      <w:pPr>
        <w:ind w:left="1080"/>
        <w:jc w:val="both"/>
      </w:pPr>
    </w:p>
    <w:p w14:paraId="7EF76F3C" w14:textId="087EB150" w:rsidR="00FD4E22" w:rsidRPr="00B71E4E" w:rsidRDefault="00FD4E22" w:rsidP="002D11BF">
      <w:pPr>
        <w:numPr>
          <w:ilvl w:val="1"/>
          <w:numId w:val="6"/>
        </w:numPr>
        <w:jc w:val="both"/>
      </w:pPr>
      <w:r w:rsidRPr="00B71E4E">
        <w:rPr>
          <w:bCs/>
          <w:u w:val="single"/>
        </w:rPr>
        <w:t>PMP Technical Table</w:t>
      </w:r>
      <w:r w:rsidRPr="00B71E4E">
        <w:t xml:space="preserve">.  This </w:t>
      </w:r>
      <w:r w:rsidR="00A504A4" w:rsidRPr="00B71E4E">
        <w:t>T</w:t>
      </w:r>
      <w:r w:rsidRPr="00B71E4E">
        <w:t>able provides system physical, performance and configuration values that are cost drivers in estimating methodologies such as CERs.  The values are also useful in identifying analogous systems and scaling their cost.  The</w:t>
      </w:r>
      <w:r w:rsidR="00A504A4" w:rsidRPr="00B71E4E">
        <w:t xml:space="preserve"> parameters</w:t>
      </w:r>
      <w:r w:rsidRPr="00B71E4E">
        <w:t xml:space="preserve"> include</w:t>
      </w:r>
      <w:r w:rsidR="00B71E4E" w:rsidRPr="00B71E4E">
        <w:t xml:space="preserve"> </w:t>
      </w:r>
      <w:r w:rsidRPr="00B71E4E">
        <w:t xml:space="preserve">physical design </w:t>
      </w:r>
      <w:r w:rsidR="00A504A4" w:rsidRPr="00B71E4E">
        <w:t>attributes</w:t>
      </w:r>
      <w:r w:rsidRPr="00B71E4E">
        <w:t xml:space="preserve"> </w:t>
      </w:r>
      <w:r w:rsidR="008E17F9" w:rsidRPr="00B71E4E">
        <w:t xml:space="preserve">typically provided in PDR or </w:t>
      </w:r>
      <w:r w:rsidR="00CF0A5A" w:rsidRPr="00B71E4E">
        <w:t xml:space="preserve">CDR reports, TRA Reports, and </w:t>
      </w:r>
      <w:r w:rsidR="00736884" w:rsidRPr="00B71E4E">
        <w:t>contractor Technical Data</w:t>
      </w:r>
      <w:r w:rsidR="00A25D62" w:rsidRPr="00B71E4E">
        <w:t xml:space="preserve"> Reports</w:t>
      </w:r>
      <w:r w:rsidR="008E17F9" w:rsidRPr="00B71E4E">
        <w:t>.</w:t>
      </w:r>
      <w:r w:rsidRPr="00B71E4E">
        <w:t xml:space="preserve"> </w:t>
      </w:r>
      <w:r w:rsidR="008E17F9" w:rsidRPr="00B71E4E">
        <w:t>A</w:t>
      </w:r>
      <w:r w:rsidRPr="00B71E4E">
        <w:t xml:space="preserve">lso </w:t>
      </w:r>
      <w:r w:rsidR="008E17F9" w:rsidRPr="00B71E4E">
        <w:t>included are</w:t>
      </w:r>
      <w:r w:rsidRPr="00B71E4E">
        <w:t xml:space="preserve"> key performance parameters established through the Joint Capabilities Integration and Development System (JCIDS) and documented in an approved capabilit</w:t>
      </w:r>
      <w:r w:rsidR="00EE5F93">
        <w:t>y</w:t>
      </w:r>
      <w:r w:rsidRPr="00B71E4E">
        <w:t xml:space="preserve"> needs document (Capability Development Document or Capability Production Document). The rows are organized by WBS with applicable parameters listed below each element name. The </w:t>
      </w:r>
      <w:r w:rsidR="00A504A4" w:rsidRPr="00B71E4E">
        <w:t>P</w:t>
      </w:r>
      <w:r w:rsidRPr="00B71E4E">
        <w:t xml:space="preserve">arameter </w:t>
      </w:r>
      <w:r w:rsidR="00A504A4" w:rsidRPr="00B71E4E">
        <w:t>N</w:t>
      </w:r>
      <w:r w:rsidRPr="00B71E4E">
        <w:t xml:space="preserve">ame, </w:t>
      </w:r>
      <w:r w:rsidR="00A504A4" w:rsidRPr="00B71E4E">
        <w:t>U</w:t>
      </w:r>
      <w:r w:rsidRPr="00B71E4E">
        <w:t xml:space="preserve">nit of </w:t>
      </w:r>
      <w:r w:rsidR="00A504A4" w:rsidRPr="00B71E4E">
        <w:t>M</w:t>
      </w:r>
      <w:r w:rsidRPr="00B71E4E">
        <w:t xml:space="preserve">easure, and </w:t>
      </w:r>
      <w:r w:rsidR="00A504A4" w:rsidRPr="00B71E4E">
        <w:t>D</w:t>
      </w:r>
      <w:r w:rsidRPr="00B71E4E">
        <w:t xml:space="preserve">efinition are prepopulated. Tailor the WBS </w:t>
      </w:r>
      <w:r w:rsidR="00AD1DF9" w:rsidRPr="00B71E4E">
        <w:t>to reflect program specifics</w:t>
      </w:r>
      <w:r w:rsidRPr="00B71E4E">
        <w:t>.</w:t>
      </w:r>
    </w:p>
    <w:p w14:paraId="75733DBD" w14:textId="77777777" w:rsidR="00FD4E22" w:rsidRPr="00B71E4E" w:rsidRDefault="00FD4E22" w:rsidP="002D11BF">
      <w:pPr>
        <w:numPr>
          <w:ilvl w:val="2"/>
          <w:numId w:val="6"/>
        </w:numPr>
        <w:jc w:val="both"/>
      </w:pPr>
      <w:r w:rsidRPr="00B71E4E">
        <w:t>Value:  Enter parameter values as a single value in this column.</w:t>
      </w:r>
    </w:p>
    <w:p w14:paraId="6114800F" w14:textId="49D3272C" w:rsidR="00FD4E22" w:rsidRPr="00B71E4E" w:rsidRDefault="00FD4E22" w:rsidP="002D11BF">
      <w:pPr>
        <w:numPr>
          <w:ilvl w:val="2"/>
          <w:numId w:val="6"/>
        </w:numPr>
        <w:jc w:val="both"/>
      </w:pPr>
      <w:r w:rsidRPr="00B71E4E">
        <w:t xml:space="preserve">Low, High, Margin:  If needed, hit the Ungroup button above </w:t>
      </w:r>
      <w:r w:rsidR="006E28FC" w:rsidRPr="00B71E4E">
        <w:t>the Unit of Measure column</w:t>
      </w:r>
      <w:r w:rsidRPr="00B71E4E">
        <w:t xml:space="preserve"> to see Uncertainty columns.  If parameter value is uncertain, and cannot be expressed as a single value, use the Low and High columns to enter a range. (This is not meant for full probabilistic expression of parameter uncertainty. But if a probabilistic expression is needed, enter the most-likely value in the Value column, the bounds in the Low and High column, and the confidence level</w:t>
      </w:r>
      <w:r w:rsidR="006E28FC" w:rsidRPr="00B71E4E">
        <w:t>s</w:t>
      </w:r>
      <w:r w:rsidRPr="00B71E4E">
        <w:t xml:space="preserve"> in the Notes column.) Alternatively</w:t>
      </w:r>
      <w:r w:rsidR="006E28FC" w:rsidRPr="00B71E4E">
        <w:t>,</w:t>
      </w:r>
      <w:r w:rsidRPr="00B71E4E">
        <w:t xml:space="preserve"> parameter names such as “Weight – Growth Allowance” may be used to </w:t>
      </w:r>
      <w:r w:rsidR="00347511" w:rsidRPr="00B71E4E">
        <w:t>identify</w:t>
      </w:r>
      <w:r w:rsidRPr="00B71E4E">
        <w:t xml:space="preserve"> margin.</w:t>
      </w:r>
    </w:p>
    <w:p w14:paraId="6A8197CA" w14:textId="6DD324B8" w:rsidR="00FD4E22" w:rsidRPr="00B71E4E" w:rsidRDefault="00FD4E22" w:rsidP="00027099">
      <w:pPr>
        <w:numPr>
          <w:ilvl w:val="2"/>
          <w:numId w:val="6"/>
        </w:numPr>
        <w:jc w:val="both"/>
      </w:pPr>
      <w:r w:rsidRPr="00B71E4E">
        <w:t xml:space="preserve">Objective, Threshold:   If needed, hit the Ungroup button above </w:t>
      </w:r>
      <w:r w:rsidR="00D25843" w:rsidRPr="00B71E4E">
        <w:t xml:space="preserve">the Source column </w:t>
      </w:r>
      <w:r w:rsidRPr="00B71E4E">
        <w:t xml:space="preserve">to see these columns.  Enter Requirements Specification Objective and Threshold. </w:t>
      </w:r>
    </w:p>
    <w:p w14:paraId="08A90025" w14:textId="77777777" w:rsidR="00FD4E22" w:rsidRPr="00B71E4E" w:rsidRDefault="00FD4E22" w:rsidP="002D11BF">
      <w:pPr>
        <w:numPr>
          <w:ilvl w:val="2"/>
          <w:numId w:val="6"/>
        </w:numPr>
        <w:jc w:val="both"/>
      </w:pPr>
      <w:r w:rsidRPr="00B71E4E">
        <w:t>Estimate or Actual: Identify if the parameter value is an actual value or an estimated value.</w:t>
      </w:r>
    </w:p>
    <w:p w14:paraId="56774429" w14:textId="77777777" w:rsidR="00FD4E22" w:rsidRPr="00B71E4E" w:rsidRDefault="00FD4E22" w:rsidP="002D11BF">
      <w:pPr>
        <w:numPr>
          <w:ilvl w:val="2"/>
          <w:numId w:val="6"/>
        </w:numPr>
        <w:jc w:val="both"/>
      </w:pPr>
      <w:r w:rsidRPr="00B71E4E">
        <w:t xml:space="preserve">Source:  Where did the </w:t>
      </w:r>
      <w:r w:rsidR="00AD1DF9" w:rsidRPr="00B71E4E">
        <w:t>value</w:t>
      </w:r>
      <w:r w:rsidRPr="00B71E4E">
        <w:t xml:space="preserve"> come from (cite document name and date, SME name and office symbol, etc.)?</w:t>
      </w:r>
    </w:p>
    <w:p w14:paraId="387EC5FE" w14:textId="77777777" w:rsidR="00FD4E22" w:rsidRPr="00B71E4E" w:rsidRDefault="00FD4E22" w:rsidP="002D11BF">
      <w:pPr>
        <w:numPr>
          <w:ilvl w:val="2"/>
          <w:numId w:val="6"/>
        </w:numPr>
        <w:jc w:val="both"/>
      </w:pPr>
      <w:r w:rsidRPr="00B71E4E">
        <w:t>Notes:  Notes should include the following:</w:t>
      </w:r>
    </w:p>
    <w:p w14:paraId="727E66BB" w14:textId="77777777" w:rsidR="00FD4E22" w:rsidRPr="00B71E4E" w:rsidRDefault="00FD4E22" w:rsidP="002D11BF">
      <w:pPr>
        <w:numPr>
          <w:ilvl w:val="3"/>
          <w:numId w:val="6"/>
        </w:numPr>
        <w:jc w:val="both"/>
      </w:pPr>
      <w:r w:rsidRPr="00B71E4E">
        <w:t xml:space="preserve">Any information to help understand any differences from the source data and the definition. </w:t>
      </w:r>
    </w:p>
    <w:p w14:paraId="7637FC61" w14:textId="64A9B1ED" w:rsidR="00FD4E22" w:rsidRPr="00B71E4E" w:rsidRDefault="00FD4E22" w:rsidP="002D11BF">
      <w:pPr>
        <w:numPr>
          <w:ilvl w:val="3"/>
          <w:numId w:val="6"/>
        </w:numPr>
        <w:jc w:val="both"/>
      </w:pPr>
      <w:r w:rsidRPr="00B71E4E">
        <w:t xml:space="preserve">For </w:t>
      </w:r>
      <w:r w:rsidR="00B71E4E" w:rsidRPr="00B71E4E">
        <w:t>example,</w:t>
      </w:r>
      <w:r w:rsidRPr="00B71E4E">
        <w:t xml:space="preserve"> while the Power requirements for electronics should be the steady state value, the notes</w:t>
      </w:r>
      <w:r w:rsidR="002D11BF" w:rsidRPr="00B71E4E">
        <w:t xml:space="preserve"> might also </w:t>
      </w:r>
      <w:r w:rsidRPr="00B71E4E">
        <w:t xml:space="preserve">include start power. </w:t>
      </w:r>
    </w:p>
    <w:p w14:paraId="5CDA1D88" w14:textId="77777777" w:rsidR="00FD4E22" w:rsidRPr="00B71E4E" w:rsidRDefault="00FD4E22" w:rsidP="002D11BF">
      <w:pPr>
        <w:numPr>
          <w:ilvl w:val="3"/>
          <w:numId w:val="6"/>
        </w:numPr>
        <w:jc w:val="both"/>
      </w:pPr>
      <w:r w:rsidRPr="00B71E4E">
        <w:t xml:space="preserve">Cite analogous system in the notes if applicable. </w:t>
      </w:r>
    </w:p>
    <w:p w14:paraId="36ABD3D5" w14:textId="57143557" w:rsidR="00FD4E22" w:rsidRPr="00B71E4E" w:rsidRDefault="00FD4E22" w:rsidP="002D11BF">
      <w:pPr>
        <w:numPr>
          <w:ilvl w:val="2"/>
          <w:numId w:val="6"/>
        </w:numPr>
        <w:jc w:val="both"/>
      </w:pPr>
      <w:r w:rsidRPr="00B71E4E">
        <w:t>Alternat</w:t>
      </w:r>
      <w:r w:rsidR="00F550C0" w:rsidRPr="00B71E4E">
        <w:t>e (e.g. Second, Third etc</w:t>
      </w:r>
      <w:r w:rsidR="00BA72B8" w:rsidRPr="00B71E4E">
        <w:t>.</w:t>
      </w:r>
      <w:r w:rsidR="00F550C0" w:rsidRPr="00B71E4E">
        <w:t>)</w:t>
      </w:r>
      <w:r w:rsidR="00D25843" w:rsidRPr="00B71E4E">
        <w:t xml:space="preserve"> </w:t>
      </w:r>
      <w:r w:rsidR="00F550C0" w:rsidRPr="00B71E4E">
        <w:t xml:space="preserve">Reference </w:t>
      </w:r>
      <w:r w:rsidR="00A60FD8" w:rsidRPr="00B71E4E">
        <w:t>Design</w:t>
      </w:r>
      <w:r w:rsidR="00F550C0" w:rsidRPr="00B71E4E">
        <w:t>s</w:t>
      </w:r>
      <w:r w:rsidR="00A60FD8" w:rsidRPr="00B71E4E">
        <w:t xml:space="preserve"> </w:t>
      </w:r>
      <w:r w:rsidRPr="00B71E4E">
        <w:t>(e.g. Independent Review Team, Contractor A, Contractor B, etc.): If these columns are expanded (using the ungroup button</w:t>
      </w:r>
      <w:r w:rsidR="00D25843" w:rsidRPr="00B71E4E">
        <w:t xml:space="preserve"> above the Definition column</w:t>
      </w:r>
      <w:r w:rsidRPr="00B71E4E">
        <w:t xml:space="preserve">) and used to </w:t>
      </w:r>
      <w:r w:rsidR="00BA72B8" w:rsidRPr="00B71E4E">
        <w:t>present</w:t>
      </w:r>
      <w:r w:rsidRPr="00B71E4E">
        <w:t xml:space="preserve"> an alternative </w:t>
      </w:r>
      <w:r w:rsidR="00F550C0" w:rsidRPr="00B71E4E">
        <w:t>design solution</w:t>
      </w:r>
      <w:r w:rsidRPr="00B71E4E">
        <w:t xml:space="preserve">, </w:t>
      </w:r>
      <w:r w:rsidR="00F550C0" w:rsidRPr="00B71E4E">
        <w:t xml:space="preserve">ensure </w:t>
      </w:r>
      <w:r w:rsidRPr="00B71E4E">
        <w:t xml:space="preserve">each design </w:t>
      </w:r>
      <w:r w:rsidR="00F550C0" w:rsidRPr="00B71E4E">
        <w:t xml:space="preserve">is labeled </w:t>
      </w:r>
      <w:r w:rsidRPr="00B71E4E">
        <w:t xml:space="preserve">in the first column heading cell.   </w:t>
      </w:r>
    </w:p>
    <w:p w14:paraId="457D8ADF" w14:textId="77777777" w:rsidR="00D25843" w:rsidRPr="00B71E4E" w:rsidRDefault="00D25843" w:rsidP="00B71E4E">
      <w:pPr>
        <w:ind w:left="1980"/>
        <w:jc w:val="both"/>
      </w:pPr>
    </w:p>
    <w:p w14:paraId="78EA5BA8" w14:textId="3CAE7C1C" w:rsidR="00FD4E22" w:rsidRPr="00B71E4E" w:rsidRDefault="00FD4E22" w:rsidP="002D11BF">
      <w:pPr>
        <w:ind w:left="1440"/>
        <w:jc w:val="both"/>
      </w:pPr>
      <w:r w:rsidRPr="00B71E4E">
        <w:t xml:space="preserve">If new additional parameters are needed simply insert a row and provide the </w:t>
      </w:r>
      <w:r w:rsidR="00F550C0" w:rsidRPr="00B71E4E">
        <w:t>P</w:t>
      </w:r>
      <w:r w:rsidRPr="00B71E4E">
        <w:t xml:space="preserve">arameter </w:t>
      </w:r>
      <w:r w:rsidR="00F550C0" w:rsidRPr="00B71E4E">
        <w:t>N</w:t>
      </w:r>
      <w:r w:rsidRPr="00B71E4E">
        <w:t xml:space="preserve">ame, </w:t>
      </w:r>
      <w:r w:rsidR="00F550C0" w:rsidRPr="00B71E4E">
        <w:t>U</w:t>
      </w:r>
      <w:r w:rsidRPr="00B71E4E">
        <w:t xml:space="preserve">nit of </w:t>
      </w:r>
      <w:r w:rsidR="00F550C0" w:rsidRPr="00B71E4E">
        <w:t>M</w:t>
      </w:r>
      <w:r w:rsidRPr="00B71E4E">
        <w:t xml:space="preserve">easure, </w:t>
      </w:r>
      <w:r w:rsidR="00F550C0" w:rsidRPr="00B71E4E">
        <w:t>D</w:t>
      </w:r>
      <w:r w:rsidRPr="00B71E4E">
        <w:t xml:space="preserve">efinition, and enter “New” in the </w:t>
      </w:r>
      <w:proofErr w:type="spellStart"/>
      <w:r w:rsidRPr="00B71E4E">
        <w:t>VocabID</w:t>
      </w:r>
      <w:proofErr w:type="spellEnd"/>
      <w:r w:rsidRPr="00B71E4E">
        <w:t xml:space="preserve"> column.</w:t>
      </w:r>
      <w:r w:rsidR="00861636" w:rsidRPr="00B71E4E">
        <w:t xml:space="preserve"> </w:t>
      </w:r>
    </w:p>
    <w:p w14:paraId="51CB2E99" w14:textId="77777777" w:rsidR="00F550C0" w:rsidRPr="00B71E4E" w:rsidRDefault="00F550C0" w:rsidP="00027099">
      <w:pPr>
        <w:ind w:left="1440"/>
        <w:jc w:val="both"/>
      </w:pPr>
    </w:p>
    <w:p w14:paraId="7AC77314" w14:textId="3D4F41AB" w:rsidR="00FD4E22" w:rsidRPr="00B71E4E" w:rsidRDefault="00FD4E22" w:rsidP="00027099">
      <w:pPr>
        <w:ind w:left="1440"/>
        <w:jc w:val="both"/>
      </w:pPr>
      <w:r w:rsidRPr="00B71E4E">
        <w:lastRenderedPageBreak/>
        <w:t>Some of the parameters are repeatable and named “1…n” which can be</w:t>
      </w:r>
      <w:r w:rsidR="00D25C61" w:rsidRPr="00B71E4E">
        <w:t xml:space="preserve"> replicated</w:t>
      </w:r>
      <w:r w:rsidR="00FC5592" w:rsidRPr="00B71E4E">
        <w:t xml:space="preserve"> as many times as necessary</w:t>
      </w:r>
      <w:r w:rsidR="00D25C61" w:rsidRPr="00B71E4E">
        <w:t>. To use these effectively</w:t>
      </w:r>
      <w:r w:rsidR="006B0E94">
        <w:t>,</w:t>
      </w:r>
      <w:r w:rsidR="00D25C61" w:rsidRPr="00B71E4E">
        <w:t xml:space="preserve"> use the Units Qualifier</w:t>
      </w:r>
      <w:r w:rsidR="00FC5592" w:rsidRPr="00B71E4E">
        <w:t xml:space="preserve"> to </w:t>
      </w:r>
      <w:r w:rsidR="00B71E4E" w:rsidRPr="00B71E4E">
        <w:t>distinguish</w:t>
      </w:r>
      <w:r w:rsidR="00FC5592" w:rsidRPr="00B71E4E">
        <w:t xml:space="preserve"> each row.</w:t>
      </w:r>
      <w:r w:rsidR="00D25C61" w:rsidRPr="00B71E4E">
        <w:t xml:space="preserve"> </w:t>
      </w:r>
    </w:p>
    <w:p w14:paraId="5096BBC1" w14:textId="77777777" w:rsidR="00F550C0" w:rsidRPr="00B71E4E" w:rsidRDefault="00F550C0" w:rsidP="00027099">
      <w:pPr>
        <w:ind w:left="1440"/>
        <w:jc w:val="both"/>
      </w:pPr>
    </w:p>
    <w:p w14:paraId="41ADADC2" w14:textId="7F6509BF" w:rsidR="00FD4E22" w:rsidRPr="00B71E4E" w:rsidRDefault="00FD4E22" w:rsidP="00027099">
      <w:pPr>
        <w:ind w:left="1440"/>
        <w:jc w:val="both"/>
      </w:pPr>
      <w:r w:rsidRPr="00B71E4E">
        <w:t xml:space="preserve">The PMP Hardware Technical Table may be broken into a more manageable set of </w:t>
      </w:r>
      <w:r w:rsidR="00F550C0" w:rsidRPr="00B71E4E">
        <w:t>T</w:t>
      </w:r>
      <w:r w:rsidRPr="00B71E4E">
        <w:t>ables if desired</w:t>
      </w:r>
      <w:r w:rsidR="00F550C0" w:rsidRPr="00B71E4E">
        <w:t xml:space="preserve"> (e.g.</w:t>
      </w:r>
      <w:r w:rsidR="00EE5F93">
        <w:t>,</w:t>
      </w:r>
      <w:r w:rsidR="00F550C0" w:rsidRPr="00B71E4E">
        <w:t xml:space="preserve"> Aircraft, Engine, Avionics, C4I Electronics)</w:t>
      </w:r>
      <w:r w:rsidRPr="00B71E4E">
        <w:t>.  T</w:t>
      </w:r>
      <w:r w:rsidR="00563D01" w:rsidRPr="00B71E4E">
        <w:t>his has already been done for t</w:t>
      </w:r>
      <w:r w:rsidRPr="00B71E4E">
        <w:t xml:space="preserve">he standard commodity </w:t>
      </w:r>
      <w:r w:rsidR="0081708E" w:rsidRPr="00B71E4E">
        <w:t xml:space="preserve">set of tables. </w:t>
      </w:r>
      <w:r w:rsidRPr="00B71E4E">
        <w:t xml:space="preserve"> Maintain the same column arrangement for each PMP table.  </w:t>
      </w:r>
      <w:r w:rsidR="00E84A52" w:rsidRPr="00B71E4E">
        <w:t xml:space="preserve">The PMP Hardware Technical Tables from multiple standard commodity templates can be copied </w:t>
      </w:r>
      <w:r w:rsidR="008950AF" w:rsidRPr="00B71E4E">
        <w:t>into a single workbook to address systems of systems such as a space system consisting of satellites (Space Systems template) and a ground control network (AIS C2 Center).</w:t>
      </w:r>
    </w:p>
    <w:p w14:paraId="653F08CE" w14:textId="77777777" w:rsidR="00FD4E22" w:rsidRPr="00B71E4E" w:rsidRDefault="00FD4E22" w:rsidP="00027099">
      <w:pPr>
        <w:pStyle w:val="ListParagraph"/>
        <w:jc w:val="both"/>
        <w:rPr>
          <w:bCs/>
          <w:u w:val="single"/>
        </w:rPr>
      </w:pPr>
    </w:p>
    <w:p w14:paraId="03F6D0E5" w14:textId="4B2C19FA" w:rsidR="00FC5592" w:rsidRPr="00B71E4E" w:rsidRDefault="00FC5592">
      <w:pPr>
        <w:numPr>
          <w:ilvl w:val="1"/>
          <w:numId w:val="6"/>
        </w:numPr>
        <w:jc w:val="both"/>
      </w:pPr>
      <w:r w:rsidRPr="00B71E4E">
        <w:rPr>
          <w:u w:val="single"/>
        </w:rPr>
        <w:t>Select commodity workbooks may also contain variations of the PMP Hardware Tech including:</w:t>
      </w:r>
    </w:p>
    <w:p w14:paraId="3E41BB5A" w14:textId="0B237024" w:rsidR="008D4D03" w:rsidRPr="00B71E4E" w:rsidRDefault="00294FA4" w:rsidP="00083CD4">
      <w:pPr>
        <w:numPr>
          <w:ilvl w:val="2"/>
          <w:numId w:val="6"/>
        </w:numPr>
        <w:jc w:val="both"/>
      </w:pPr>
      <w:r w:rsidRPr="00B71E4E">
        <w:rPr>
          <w:u w:val="single"/>
        </w:rPr>
        <w:t>PMP Hardware Tech - ASIC &amp; FPGA</w:t>
      </w:r>
      <w:r w:rsidRPr="00B71E4E">
        <w:t xml:space="preserve">. This </w:t>
      </w:r>
      <w:r w:rsidR="008D4D03" w:rsidRPr="00B71E4E">
        <w:t>T</w:t>
      </w:r>
      <w:r w:rsidRPr="00B71E4E">
        <w:t>able is an extension of the PMP Hardware Technical Table and shares the same column structure. This table provides cost drivers</w:t>
      </w:r>
      <w:r w:rsidR="00D32F09" w:rsidRPr="00B71E4E">
        <w:t xml:space="preserve"> specific to circuit cards, Application-Specific Integrated Circuits (ASICs), and Field Programmable Gate Arrays (FPGAs). These fields are</w:t>
      </w:r>
      <w:r w:rsidR="008D4D03" w:rsidRPr="00B71E4E">
        <w:t xml:space="preserve"> repeatable in blocks. The ASIC</w:t>
      </w:r>
      <w:r w:rsidR="00D32F09" w:rsidRPr="00B71E4E">
        <w:t xml:space="preserve"> block should be copied, pasted and renamed for each ASIC design, </w:t>
      </w:r>
      <w:r w:rsidR="008D4D03" w:rsidRPr="00B71E4E">
        <w:t>and the FPGA and circuit card block should be repeated likewise.</w:t>
      </w:r>
    </w:p>
    <w:p w14:paraId="4A99C4D3" w14:textId="77777777" w:rsidR="00731829" w:rsidRPr="00C97E2D" w:rsidRDefault="00731829" w:rsidP="00C97E2D">
      <w:pPr>
        <w:ind w:left="1440"/>
        <w:jc w:val="both"/>
      </w:pPr>
    </w:p>
    <w:p w14:paraId="2FAB5AAE" w14:textId="7F3B4A57" w:rsidR="00FC5592" w:rsidRPr="00B71E4E" w:rsidRDefault="00FC5592" w:rsidP="00C97E2D">
      <w:pPr>
        <w:numPr>
          <w:ilvl w:val="1"/>
          <w:numId w:val="6"/>
        </w:numPr>
        <w:jc w:val="both"/>
      </w:pPr>
      <w:r w:rsidRPr="00B71E4E">
        <w:rPr>
          <w:u w:val="single"/>
        </w:rPr>
        <w:t>Construction</w:t>
      </w:r>
      <w:r w:rsidRPr="00B71E4E">
        <w:t>. This Table is an extension of the PMP Hardware Technical Table and shares the same column structure</w:t>
      </w:r>
      <w:r w:rsidR="0000146B">
        <w:t xml:space="preserve"> and input requirements</w:t>
      </w:r>
      <w:r w:rsidRPr="00B71E4E">
        <w:t>. This table provides cost drivers specific to construction projects. Description</w:t>
      </w:r>
      <w:r w:rsidR="004C6C7B">
        <w:t>s</w:t>
      </w:r>
      <w:r w:rsidRPr="00B71E4E">
        <w:t xml:space="preserve"> of three types of projects are enabled: new construction, modifications/additions, and minor construction. The parameters for each are in grouped rows which may be copied, pasted and renamed for each applicable WBS element.</w:t>
      </w:r>
    </w:p>
    <w:p w14:paraId="3EEFD2BA" w14:textId="77777777" w:rsidR="00FD4E22" w:rsidRPr="00B71E4E" w:rsidRDefault="00FD4E22" w:rsidP="00B71E4E">
      <w:pPr>
        <w:ind w:left="1080"/>
        <w:jc w:val="both"/>
      </w:pPr>
    </w:p>
    <w:p w14:paraId="11740EF4" w14:textId="522E09F3" w:rsidR="00803CFA" w:rsidRPr="00B71E4E" w:rsidRDefault="00FD4E22" w:rsidP="00027099">
      <w:pPr>
        <w:numPr>
          <w:ilvl w:val="1"/>
          <w:numId w:val="6"/>
        </w:numPr>
        <w:jc w:val="both"/>
      </w:pPr>
      <w:r w:rsidRPr="00B71E4E">
        <w:rPr>
          <w:u w:val="single"/>
        </w:rPr>
        <w:t>Non-Hardware Technical</w:t>
      </w:r>
      <w:r w:rsidRPr="00B71E4E">
        <w:t xml:space="preserve">.  This </w:t>
      </w:r>
      <w:r w:rsidR="009C24CF" w:rsidRPr="00B71E4E">
        <w:t>T</w:t>
      </w:r>
      <w:r w:rsidRPr="00B71E4E">
        <w:t>able provides cost drivers for non-PMP WBS cost elements</w:t>
      </w:r>
      <w:r w:rsidR="002C355E" w:rsidRPr="00B71E4E">
        <w:t>, also known as Common elements</w:t>
      </w:r>
      <w:r w:rsidRPr="00B71E4E">
        <w:t xml:space="preserve">.  Common element cost drivers enable direct parametric estimation in lieu of factoring estimated cost </w:t>
      </w:r>
      <w:r w:rsidR="00BD5D8C">
        <w:t>using</w:t>
      </w:r>
      <w:r w:rsidRPr="00B71E4E">
        <w:t xml:space="preserve"> PMP cost. </w:t>
      </w:r>
      <w:r w:rsidR="00CF0A5A" w:rsidRPr="00B71E4E">
        <w:t xml:space="preserve">These parameters can be found in the Integrated Master Schedule, the Systems Engineering Plan, the Master CDRL, System Requirements Specifications (A-Specs), the Test &amp; Evaluation Master Plan, and the CLIN List. </w:t>
      </w:r>
      <w:r w:rsidRPr="00B71E4E">
        <w:t>The column arrangement and instructions are the same as for the PMP Hardware Technical Table.</w:t>
      </w:r>
      <w:r w:rsidR="00715F91" w:rsidRPr="00B71E4E">
        <w:t xml:space="preserve">  These elements may apply to Government efforts as well as contractor depending on the definition of each element.</w:t>
      </w:r>
    </w:p>
    <w:p w14:paraId="15C172C8" w14:textId="77777777" w:rsidR="00FD4E22" w:rsidRPr="00B71E4E" w:rsidRDefault="00FD4E22" w:rsidP="00B71E4E">
      <w:pPr>
        <w:jc w:val="both"/>
      </w:pPr>
    </w:p>
    <w:p w14:paraId="395D1010" w14:textId="3E18C061" w:rsidR="00FD4E22" w:rsidRPr="00B71E4E" w:rsidRDefault="00FD4E22" w:rsidP="00027099">
      <w:pPr>
        <w:pStyle w:val="ListParagraph"/>
        <w:numPr>
          <w:ilvl w:val="1"/>
          <w:numId w:val="6"/>
        </w:numPr>
        <w:jc w:val="both"/>
      </w:pPr>
      <w:r w:rsidRPr="00B71E4E">
        <w:rPr>
          <w:u w:val="single"/>
        </w:rPr>
        <w:t>O&amp;S</w:t>
      </w:r>
      <w:r w:rsidRPr="00B71E4E">
        <w:t xml:space="preserve">.  This </w:t>
      </w:r>
      <w:r w:rsidR="009C24CF" w:rsidRPr="00B71E4E">
        <w:t>T</w:t>
      </w:r>
      <w:r w:rsidRPr="00B71E4E">
        <w:t xml:space="preserve">able </w:t>
      </w:r>
      <w:r w:rsidR="0048064E">
        <w:t>addresses</w:t>
      </w:r>
      <w:r w:rsidR="0048064E" w:rsidRPr="00B71E4E">
        <w:t xml:space="preserve"> </w:t>
      </w:r>
      <w:r w:rsidR="009C24CF" w:rsidRPr="00B71E4E">
        <w:t>O</w:t>
      </w:r>
      <w:r w:rsidRPr="00B71E4E">
        <w:t xml:space="preserve">perating and </w:t>
      </w:r>
      <w:r w:rsidR="009C24CF" w:rsidRPr="00B71E4E">
        <w:t>S</w:t>
      </w:r>
      <w:r w:rsidRPr="00B71E4E">
        <w:t xml:space="preserve">upport parameters necessary to estimate the cost of maintenance and other O&amp;S costs. It identifies how the system will be employed and organized in peacetime, contingency, and wartime situations.  The column arrangement and instructions are very similar </w:t>
      </w:r>
      <w:r w:rsidR="00655B6A" w:rsidRPr="00B71E4E">
        <w:t>to</w:t>
      </w:r>
      <w:r w:rsidRPr="00B71E4E">
        <w:t xml:space="preserve"> the PMP Hardware Technical Table. It is not time-phased. The essential time-phased </w:t>
      </w:r>
      <w:r w:rsidR="001C25CA">
        <w:t xml:space="preserve">data for sustainment </w:t>
      </w:r>
      <w:r w:rsidRPr="00B71E4E">
        <w:t xml:space="preserve">are on the Quantity Table and the Manpower Table. This </w:t>
      </w:r>
      <w:r w:rsidR="009C24CF" w:rsidRPr="00B71E4E">
        <w:t>T</w:t>
      </w:r>
      <w:r w:rsidRPr="00B71E4E">
        <w:t>able is for static values or constants.</w:t>
      </w:r>
    </w:p>
    <w:p w14:paraId="6258866C" w14:textId="77777777" w:rsidR="00FD4E22" w:rsidRPr="00B71E4E" w:rsidRDefault="00FD4E22" w:rsidP="00027099">
      <w:pPr>
        <w:pStyle w:val="ListParagraph"/>
        <w:jc w:val="both"/>
      </w:pPr>
    </w:p>
    <w:p w14:paraId="7929D9D6" w14:textId="48A66EF3" w:rsidR="00EF1815" w:rsidRPr="00B71E4E" w:rsidRDefault="00FD4E22" w:rsidP="003A683E">
      <w:pPr>
        <w:pStyle w:val="ListParagraph"/>
        <w:numPr>
          <w:ilvl w:val="1"/>
          <w:numId w:val="6"/>
        </w:numPr>
        <w:jc w:val="both"/>
      </w:pPr>
      <w:r w:rsidRPr="00B71E4E">
        <w:rPr>
          <w:u w:val="single"/>
        </w:rPr>
        <w:t>Software</w:t>
      </w:r>
      <w:r w:rsidRPr="00B71E4E">
        <w:t xml:space="preserve">.  This </w:t>
      </w:r>
      <w:r w:rsidR="009C24CF" w:rsidRPr="00B71E4E">
        <w:t>T</w:t>
      </w:r>
      <w:r w:rsidRPr="00B71E4E">
        <w:t>able includes software development</w:t>
      </w:r>
      <w:r w:rsidR="0081708E" w:rsidRPr="00B71E4E">
        <w:t xml:space="preserve"> </w:t>
      </w:r>
      <w:r w:rsidRPr="00B71E4E">
        <w:t xml:space="preserve">cost drivers.  </w:t>
      </w:r>
      <w:r w:rsidR="009455AF" w:rsidRPr="00B71E4E">
        <w:t xml:space="preserve">Software is an integral part of all systems today, and exists at many levels within the system.  </w:t>
      </w:r>
      <w:r w:rsidRPr="00B71E4E">
        <w:t xml:space="preserve">Software </w:t>
      </w:r>
      <w:r w:rsidR="009C24CF" w:rsidRPr="00B71E4E">
        <w:t xml:space="preserve">sizing and </w:t>
      </w:r>
      <w:r w:rsidR="00EF1815" w:rsidRPr="00B71E4E">
        <w:t xml:space="preserve">descriptors </w:t>
      </w:r>
      <w:r w:rsidRPr="00B71E4E">
        <w:t xml:space="preserve">are necessary for robust software development cost estimates.  </w:t>
      </w:r>
    </w:p>
    <w:p w14:paraId="5596E991" w14:textId="77777777" w:rsidR="00EF1815" w:rsidRPr="00B71E4E" w:rsidRDefault="00EF1815" w:rsidP="003A683E">
      <w:pPr>
        <w:pStyle w:val="ListParagraph"/>
        <w:ind w:left="1440"/>
        <w:jc w:val="both"/>
      </w:pPr>
    </w:p>
    <w:p w14:paraId="198B3F36" w14:textId="48FCB68B" w:rsidR="007A2B90" w:rsidRPr="00B71E4E" w:rsidRDefault="007A2B90" w:rsidP="007A2B90">
      <w:pPr>
        <w:ind w:left="1440"/>
        <w:jc w:val="both"/>
      </w:pPr>
      <w:r w:rsidRPr="00B71E4E">
        <w:t xml:space="preserve">The Software Table should </w:t>
      </w:r>
      <w:r w:rsidR="00D217E4" w:rsidRPr="00B71E4E">
        <w:t xml:space="preserve">be replicated for each </w:t>
      </w:r>
      <w:r w:rsidR="003A683E" w:rsidRPr="00B71E4E">
        <w:t xml:space="preserve">Software </w:t>
      </w:r>
      <w:r w:rsidR="00D217E4" w:rsidRPr="00B71E4E">
        <w:t>WBS element</w:t>
      </w:r>
      <w:r w:rsidRPr="00B71E4E">
        <w:t xml:space="preserve">.  In cells C5 and C6 enter the WBS/CRS element and name. </w:t>
      </w:r>
    </w:p>
    <w:p w14:paraId="0E04C4CD" w14:textId="77777777" w:rsidR="00D217E4" w:rsidRPr="00B71E4E" w:rsidRDefault="00D217E4" w:rsidP="007A2B90">
      <w:pPr>
        <w:ind w:left="1440"/>
        <w:jc w:val="both"/>
      </w:pPr>
    </w:p>
    <w:p w14:paraId="67FE9934" w14:textId="730760D5" w:rsidR="00D217E4" w:rsidRPr="00B71E4E" w:rsidRDefault="00FD4E22" w:rsidP="003A683E">
      <w:pPr>
        <w:ind w:left="1440"/>
        <w:jc w:val="both"/>
      </w:pPr>
      <w:r w:rsidRPr="00B71E4E">
        <w:t xml:space="preserve">Unlike the other </w:t>
      </w:r>
      <w:r w:rsidR="00B71E4E" w:rsidRPr="00B71E4E">
        <w:t>CARD</w:t>
      </w:r>
      <w:r w:rsidRPr="00B71E4E">
        <w:t xml:space="preserve"> </w:t>
      </w:r>
      <w:r w:rsidR="003F691E" w:rsidRPr="00B71E4E">
        <w:t>T</w:t>
      </w:r>
      <w:r w:rsidRPr="00B71E4E">
        <w:t>ables, software rows and columns are transposed</w:t>
      </w:r>
      <w:r w:rsidR="003F691E" w:rsidRPr="00B71E4E">
        <w:t xml:space="preserve">. </w:t>
      </w:r>
      <w:r w:rsidR="0042073E" w:rsidRPr="00B71E4E">
        <w:t xml:space="preserve"> </w:t>
      </w:r>
      <w:r w:rsidR="003F691E" w:rsidRPr="00B71E4E">
        <w:t>U</w:t>
      </w:r>
      <w:r w:rsidRPr="00B71E4E">
        <w:t xml:space="preserve">nique attributes in each software release and </w:t>
      </w:r>
      <w:r w:rsidR="007A2B90" w:rsidRPr="00B71E4E">
        <w:t>CSCI</w:t>
      </w:r>
      <w:r w:rsidR="007A2B90" w:rsidRPr="00B71E4E" w:rsidDel="00753F7D">
        <w:t xml:space="preserve"> </w:t>
      </w:r>
      <w:r w:rsidRPr="00B71E4E">
        <w:t>are described in columns</w:t>
      </w:r>
      <w:r w:rsidR="003F691E" w:rsidRPr="00B71E4E">
        <w:t>, not rows</w:t>
      </w:r>
      <w:r w:rsidRPr="00B71E4E">
        <w:t>. Insert columns</w:t>
      </w:r>
      <w:r w:rsidR="00BA72B8" w:rsidRPr="00B71E4E">
        <w:t xml:space="preserve"> for additional CSCIs,</w:t>
      </w:r>
      <w:r w:rsidRPr="00B71E4E">
        <w:t xml:space="preserve"> as needed</w:t>
      </w:r>
      <w:r w:rsidR="00BA72B8" w:rsidRPr="00B71E4E">
        <w:t>,</w:t>
      </w:r>
      <w:r w:rsidRPr="00B71E4E">
        <w:t xml:space="preserve"> and label the colu</w:t>
      </w:r>
      <w:r w:rsidR="00BA72B8" w:rsidRPr="00B71E4E">
        <w:t>mns</w:t>
      </w:r>
      <w:r w:rsidRPr="00B71E4E">
        <w:t xml:space="preserve">. </w:t>
      </w:r>
      <w:r w:rsidR="00D217E4" w:rsidRPr="00B71E4E">
        <w:t xml:space="preserve"> </w:t>
      </w:r>
      <w:r w:rsidR="009874B6" w:rsidRPr="00B71E4E">
        <w:t xml:space="preserve">Enter values per row Parameter Name and Definition.  If CSCI-level data is not available, then </w:t>
      </w:r>
      <w:r w:rsidR="006D26C7" w:rsidRPr="00B71E4E">
        <w:t xml:space="preserve">use the CSCI columns to present the values </w:t>
      </w:r>
      <w:r w:rsidR="009874B6" w:rsidRPr="00B71E4E">
        <w:t xml:space="preserve">for the </w:t>
      </w:r>
      <w:r w:rsidR="006D26C7" w:rsidRPr="00B71E4E">
        <w:t xml:space="preserve">entire </w:t>
      </w:r>
      <w:r w:rsidR="009874B6" w:rsidRPr="00B71E4E">
        <w:t>release.</w:t>
      </w:r>
    </w:p>
    <w:p w14:paraId="2D484A97" w14:textId="77777777" w:rsidR="00EB2D6C" w:rsidRPr="00B71E4E" w:rsidRDefault="00EB2D6C" w:rsidP="003A683E">
      <w:pPr>
        <w:ind w:left="1440"/>
        <w:jc w:val="both"/>
      </w:pPr>
    </w:p>
    <w:p w14:paraId="49624F82" w14:textId="77777777" w:rsidR="007A2B90" w:rsidRPr="00B71E4E" w:rsidRDefault="00EB2D6C" w:rsidP="003A683E">
      <w:pPr>
        <w:ind w:left="1440"/>
        <w:jc w:val="both"/>
      </w:pPr>
      <w:r w:rsidRPr="00B71E4E">
        <w:t xml:space="preserve">The cell shading on the Software Development </w:t>
      </w:r>
      <w:r w:rsidR="009C3AAC" w:rsidRPr="00B71E4E">
        <w:t xml:space="preserve">Table </w:t>
      </w:r>
      <w:r w:rsidR="00001826" w:rsidRPr="00B71E4E">
        <w:t xml:space="preserve">helps to distinguish if inputs </w:t>
      </w:r>
      <w:r w:rsidR="008B7164" w:rsidRPr="00B71E4E">
        <w:t xml:space="preserve">are </w:t>
      </w:r>
      <w:r w:rsidR="00001826" w:rsidRPr="00B71E4E">
        <w:t>required by Release or by CSCI</w:t>
      </w:r>
      <w:r w:rsidR="00FD4E22" w:rsidRPr="00B71E4E">
        <w:t xml:space="preserve">. </w:t>
      </w:r>
      <w:r w:rsidR="009874B6" w:rsidRPr="00B71E4E">
        <w:t xml:space="preserve"> </w:t>
      </w:r>
      <w:r w:rsidR="00FD4E22" w:rsidRPr="00B71E4E">
        <w:t xml:space="preserve">White cells </w:t>
      </w:r>
      <w:r w:rsidR="00E875B4" w:rsidRPr="00B71E4E">
        <w:t>under</w:t>
      </w:r>
      <w:r w:rsidR="00FD4E22" w:rsidRPr="00B71E4E">
        <w:t xml:space="preserve"> </w:t>
      </w:r>
      <w:r w:rsidR="00E875B4" w:rsidRPr="00B71E4E">
        <w:t xml:space="preserve">the </w:t>
      </w:r>
      <w:r w:rsidR="00FD4E22" w:rsidRPr="00B71E4E">
        <w:t xml:space="preserve">Release column pertain to Release-level parameters only. </w:t>
      </w:r>
      <w:r w:rsidR="009874B6" w:rsidRPr="00B71E4E">
        <w:t xml:space="preserve"> </w:t>
      </w:r>
      <w:r w:rsidR="00FD4E22" w:rsidRPr="00B71E4E">
        <w:t>White cells under</w:t>
      </w:r>
      <w:r w:rsidR="00E875B4" w:rsidRPr="00B71E4E">
        <w:t xml:space="preserve"> the</w:t>
      </w:r>
      <w:r w:rsidR="00FD4E22" w:rsidRPr="00B71E4E">
        <w:t xml:space="preserve"> CSCI column pertain to CSCI only. </w:t>
      </w:r>
    </w:p>
    <w:p w14:paraId="5B910119" w14:textId="77777777" w:rsidR="00BF6981" w:rsidRPr="00B71E4E" w:rsidRDefault="00BF6981" w:rsidP="003A683E">
      <w:pPr>
        <w:ind w:left="1440"/>
        <w:jc w:val="both"/>
      </w:pPr>
    </w:p>
    <w:p w14:paraId="64E3F1DF" w14:textId="77777777" w:rsidR="00001826" w:rsidRPr="00B71E4E" w:rsidRDefault="00001826" w:rsidP="003A683E">
      <w:pPr>
        <w:ind w:left="1440"/>
        <w:jc w:val="both"/>
      </w:pPr>
      <w:r w:rsidRPr="00B71E4E">
        <w:t xml:space="preserve">For </w:t>
      </w:r>
      <w:r w:rsidR="008B7164" w:rsidRPr="00B71E4E">
        <w:t>CS</w:t>
      </w:r>
      <w:r w:rsidRPr="00B71E4E">
        <w:t xml:space="preserve">CIs being developed incrementally, it will be necessary to display the sizing information for each Increment or Build.  For </w:t>
      </w:r>
      <w:r w:rsidR="008B7164" w:rsidRPr="00B71E4E">
        <w:t>CS</w:t>
      </w:r>
      <w:r w:rsidRPr="00B71E4E">
        <w:t xml:space="preserve">CIs being developed using the Agile concept, it will be necessary to display sizing information (e.g., story points, themes, user stories), schedule, and productivity (e.g., burn-down, backlog) for each Sprint.  This Table also includes schedule milestone information regarding both the </w:t>
      </w:r>
      <w:r w:rsidR="008B7164" w:rsidRPr="00B71E4E">
        <w:t>CS</w:t>
      </w:r>
      <w:r w:rsidRPr="00B71E4E">
        <w:t xml:space="preserve">CI builds, and the dependencies between the </w:t>
      </w:r>
      <w:r w:rsidR="008B7164" w:rsidRPr="00B71E4E">
        <w:t>CS</w:t>
      </w:r>
      <w:r w:rsidRPr="00B71E4E">
        <w:t xml:space="preserve">CIs and related hardware.  </w:t>
      </w:r>
    </w:p>
    <w:p w14:paraId="17C2F765" w14:textId="77777777" w:rsidR="00001826" w:rsidRPr="00B71E4E" w:rsidRDefault="00001826" w:rsidP="003A683E">
      <w:pPr>
        <w:ind w:left="1440"/>
        <w:jc w:val="both"/>
      </w:pPr>
    </w:p>
    <w:p w14:paraId="2D998914" w14:textId="498B6396" w:rsidR="00001826" w:rsidRPr="00B71E4E" w:rsidRDefault="00A9696E" w:rsidP="003A683E">
      <w:pPr>
        <w:ind w:left="1440"/>
        <w:jc w:val="both"/>
      </w:pPr>
      <w:r w:rsidRPr="00B71E4E">
        <w:t>P</w:t>
      </w:r>
      <w:r w:rsidR="00001826" w:rsidRPr="00B71E4E">
        <w:t xml:space="preserve">rior to MS B, the CARD likely includes planning data from a reference system or from an analogous system, as opposed to </w:t>
      </w:r>
      <w:r w:rsidR="009C3AAC" w:rsidRPr="00B71E4E">
        <w:t>actual data on</w:t>
      </w:r>
      <w:r w:rsidRPr="00B71E4E">
        <w:t xml:space="preserve"> the system being</w:t>
      </w:r>
      <w:r w:rsidR="00001826" w:rsidRPr="00B71E4E">
        <w:t xml:space="preserve"> developed.  The Software Development Table</w:t>
      </w:r>
      <w:r w:rsidRPr="00B71E4E">
        <w:t xml:space="preserve"> accommodates these types of inputs in</w:t>
      </w:r>
      <w:r w:rsidR="00001826" w:rsidRPr="00B71E4E">
        <w:t xml:space="preserve"> support </w:t>
      </w:r>
      <w:r w:rsidRPr="00B71E4E">
        <w:t xml:space="preserve">of </w:t>
      </w:r>
      <w:r w:rsidR="00001826" w:rsidRPr="00B71E4E">
        <w:t>ear</w:t>
      </w:r>
      <w:r w:rsidRPr="00B71E4E">
        <w:t xml:space="preserve">ly cost estimates.  Later, when the system </w:t>
      </w:r>
      <w:r w:rsidR="007A2B90" w:rsidRPr="00B71E4E">
        <w:t xml:space="preserve">is </w:t>
      </w:r>
      <w:r w:rsidRPr="00B71E4E">
        <w:t xml:space="preserve">being developed, this </w:t>
      </w:r>
      <w:r w:rsidR="00001826" w:rsidRPr="00B71E4E">
        <w:t>Table allows the progra</w:t>
      </w:r>
      <w:r w:rsidRPr="00B71E4E">
        <w:t>m to collect the software actuals.</w:t>
      </w:r>
    </w:p>
    <w:p w14:paraId="762C7E42" w14:textId="77777777" w:rsidR="00EB2D6C" w:rsidRPr="00B71E4E" w:rsidRDefault="00EB2D6C" w:rsidP="003A683E">
      <w:pPr>
        <w:ind w:left="1080"/>
        <w:jc w:val="both"/>
      </w:pPr>
    </w:p>
    <w:p w14:paraId="23F49A72" w14:textId="21F3CC43" w:rsidR="00753F7D" w:rsidRPr="00B71E4E" w:rsidRDefault="00753F7D" w:rsidP="003A683E">
      <w:pPr>
        <w:ind w:left="1440"/>
        <w:jc w:val="both"/>
      </w:pPr>
      <w:r w:rsidRPr="00B71E4E">
        <w:t xml:space="preserve">The </w:t>
      </w:r>
      <w:r w:rsidR="00255CA0">
        <w:t>WBS</w:t>
      </w:r>
      <w:r w:rsidRPr="00B71E4E">
        <w:t xml:space="preserve"> on the PMP Hardware Technical Table includes a subset of the Software Development Table technical data fields for software components.  These fields can be used </w:t>
      </w:r>
      <w:r w:rsidR="009C3AAC" w:rsidRPr="00B71E4E">
        <w:t>as an initial location for pre-</w:t>
      </w:r>
      <w:r w:rsidRPr="00B71E4E">
        <w:t>MS B reference system or analogous system data, or as the final technical data for very small software end items rather than using a Software Development Table.  However, all software items from the PMP HW Technical Table should have a corresponding Software Development Table to capture the actual data for the software being developed on-contract.</w:t>
      </w:r>
    </w:p>
    <w:p w14:paraId="79D5D39D" w14:textId="77777777" w:rsidR="00EB2D6C" w:rsidRPr="00B71E4E" w:rsidRDefault="00EB2D6C" w:rsidP="003A683E">
      <w:pPr>
        <w:ind w:left="1440"/>
        <w:jc w:val="both"/>
      </w:pPr>
    </w:p>
    <w:p w14:paraId="1B2423D3" w14:textId="59F02C76" w:rsidR="00FD4E22" w:rsidRPr="00B71E4E" w:rsidRDefault="000722EC" w:rsidP="003A683E">
      <w:pPr>
        <w:ind w:left="1440"/>
        <w:jc w:val="both"/>
      </w:pPr>
      <w:r w:rsidRPr="00B71E4E">
        <w:t xml:space="preserve">This Table is structured to match the </w:t>
      </w:r>
      <w:r w:rsidR="00593866">
        <w:t>Software Resources and Data Report</w:t>
      </w:r>
      <w:r w:rsidR="00C95DB7">
        <w:t>ing</w:t>
      </w:r>
      <w:r w:rsidR="00593866">
        <w:t xml:space="preserve"> (</w:t>
      </w:r>
      <w:r w:rsidRPr="00B71E4E">
        <w:t>SRDR</w:t>
      </w:r>
      <w:r w:rsidR="00593866">
        <w:t>)</w:t>
      </w:r>
      <w:r w:rsidRPr="00B71E4E">
        <w:t xml:space="preserve"> Data Item Description</w:t>
      </w:r>
      <w:r w:rsidR="00C95DB7">
        <w:t xml:space="preserve"> (DID)</w:t>
      </w:r>
      <w:r w:rsidRPr="00B71E4E">
        <w:t xml:space="preserve"> </w:t>
      </w:r>
      <w:r w:rsidR="00C95DB7" w:rsidRPr="00B71E4E">
        <w:t>(DI-MGMT-82035</w:t>
      </w:r>
      <w:r w:rsidR="00C95DB7">
        <w:t>A</w:t>
      </w:r>
      <w:r w:rsidR="00C95DB7" w:rsidRPr="00B71E4E">
        <w:t>)</w:t>
      </w:r>
      <w:r w:rsidR="00C95DB7">
        <w:t xml:space="preserve"> </w:t>
      </w:r>
      <w:r w:rsidRPr="00B71E4E">
        <w:t xml:space="preserve">as closely as possible. </w:t>
      </w:r>
      <w:r w:rsidR="008B7164" w:rsidRPr="00B71E4E">
        <w:t xml:space="preserve">If software development information has already been reported in a submitted </w:t>
      </w:r>
      <w:r w:rsidR="008B7164" w:rsidRPr="00B71E4E">
        <w:lastRenderedPageBreak/>
        <w:t xml:space="preserve">SRDR, it </w:t>
      </w:r>
      <w:r w:rsidRPr="00B71E4E">
        <w:t>should be relatively simple to past</w:t>
      </w:r>
      <w:r w:rsidR="00C23C47" w:rsidRPr="00B71E4E">
        <w:t>e</w:t>
      </w:r>
      <w:r w:rsidRPr="00B71E4E">
        <w:t xml:space="preserve"> that data into this Table.</w:t>
      </w:r>
      <w:r w:rsidR="007A2B90" w:rsidRPr="00B71E4E">
        <w:t xml:space="preserve"> </w:t>
      </w:r>
      <w:r w:rsidR="00FD4E22" w:rsidRPr="00B71E4E">
        <w:t>Detailed software specific instructions can be found in the SRDR</w:t>
      </w:r>
      <w:r w:rsidR="00C95DB7">
        <w:t xml:space="preserve"> DID</w:t>
      </w:r>
      <w:r w:rsidR="00FD4E22" w:rsidRPr="00B71E4E">
        <w:t xml:space="preserve">. </w:t>
      </w:r>
    </w:p>
    <w:p w14:paraId="547F1DCF" w14:textId="77777777" w:rsidR="00FD4E22" w:rsidRPr="00B71E4E" w:rsidRDefault="00FD4E22" w:rsidP="00027099">
      <w:pPr>
        <w:pStyle w:val="ListParagraph"/>
        <w:jc w:val="both"/>
        <w:rPr>
          <w:strike/>
          <w:u w:val="single"/>
        </w:rPr>
      </w:pPr>
    </w:p>
    <w:p w14:paraId="2BA764F8" w14:textId="04558FEA" w:rsidR="00FD4E22" w:rsidRPr="00B71E4E" w:rsidRDefault="00FD4E22" w:rsidP="00027099">
      <w:pPr>
        <w:pStyle w:val="ListParagraph"/>
        <w:numPr>
          <w:ilvl w:val="1"/>
          <w:numId w:val="6"/>
        </w:numPr>
        <w:jc w:val="both"/>
      </w:pPr>
      <w:r w:rsidRPr="00B71E4E">
        <w:rPr>
          <w:u w:val="single"/>
        </w:rPr>
        <w:t>Software Maintenance</w:t>
      </w:r>
      <w:r w:rsidRPr="00B71E4E">
        <w:t xml:space="preserve">.  This </w:t>
      </w:r>
      <w:r w:rsidR="00B6139A" w:rsidRPr="00B71E4E">
        <w:t>T</w:t>
      </w:r>
      <w:r w:rsidRPr="00B71E4E">
        <w:t xml:space="preserve">able includes software maintenance cost drivers.  Software parameters are necessary for robust software maintenance cost estimates.  Detailed software specific instructions can be found in the SRDR, Software Maintenance </w:t>
      </w:r>
      <w:r w:rsidR="008432F6">
        <w:t>DID</w:t>
      </w:r>
      <w:r w:rsidRPr="00B71E4E">
        <w:t xml:space="preserve"> (DI-MGMT-82035</w:t>
      </w:r>
      <w:r w:rsidR="001C25CA">
        <w:t>A</w:t>
      </w:r>
      <w:r w:rsidRPr="00B71E4E">
        <w:t xml:space="preserve">). General Instructions are similar to the Software Development Table. If this section’s information has already been reported in a submitted SRDR, it </w:t>
      </w:r>
      <w:r w:rsidR="005E6947">
        <w:t xml:space="preserve">does not </w:t>
      </w:r>
      <w:r w:rsidRPr="00B71E4E">
        <w:t xml:space="preserve">need </w:t>
      </w:r>
      <w:r w:rsidR="005E6947">
        <w:t>to</w:t>
      </w:r>
      <w:r w:rsidRPr="00B71E4E">
        <w:t xml:space="preserve"> be duplicated</w:t>
      </w:r>
      <w:r w:rsidR="009C3AAC" w:rsidRPr="00B71E4E">
        <w:t xml:space="preserve">.  However, provide a </w:t>
      </w:r>
      <w:r w:rsidRPr="00B71E4E">
        <w:t xml:space="preserve">reference </w:t>
      </w:r>
      <w:r w:rsidR="009C3AAC" w:rsidRPr="00B71E4E">
        <w:t xml:space="preserve">to </w:t>
      </w:r>
      <w:r w:rsidRPr="00B71E4E">
        <w:t>the specific SRDR submission containing the pertinent data.</w:t>
      </w:r>
      <w:r w:rsidR="00715F91" w:rsidRPr="00B71E4E">
        <w:t xml:space="preserve"> Note </w:t>
      </w:r>
      <w:r w:rsidR="005E6947">
        <w:t xml:space="preserve">that </w:t>
      </w:r>
      <w:r w:rsidR="00715F91" w:rsidRPr="00B71E4E">
        <w:t xml:space="preserve">this form is particularly well-suited for describing an instance (say a one-year period) of software </w:t>
      </w:r>
      <w:r w:rsidR="00727795" w:rsidRPr="00B71E4E">
        <w:t>maintenance</w:t>
      </w:r>
      <w:r w:rsidR="00715F91" w:rsidRPr="00B71E4E">
        <w:t>. To extend this to the entire life-cycle</w:t>
      </w:r>
      <w:r w:rsidR="001864F2">
        <w:t>,</w:t>
      </w:r>
      <w:r w:rsidR="00727795" w:rsidRPr="00B71E4E">
        <w:t xml:space="preserve"> consider adding </w:t>
      </w:r>
      <w:r w:rsidR="005E6947">
        <w:t xml:space="preserve">annual Maintenance SRDR submissions </w:t>
      </w:r>
      <w:r w:rsidR="00727795" w:rsidRPr="00B71E4E">
        <w:t>to the O&amp;S table or the quantity Time Phased table.</w:t>
      </w:r>
    </w:p>
    <w:p w14:paraId="5C43A935" w14:textId="77777777" w:rsidR="00FD4E22" w:rsidRPr="00B71E4E" w:rsidRDefault="00FD4E22" w:rsidP="00027099">
      <w:pPr>
        <w:ind w:left="1080"/>
        <w:jc w:val="both"/>
        <w:rPr>
          <w:bCs/>
          <w:u w:val="single"/>
        </w:rPr>
      </w:pPr>
    </w:p>
    <w:p w14:paraId="2ABF3B7C" w14:textId="6B24654C" w:rsidR="00FD4E22" w:rsidRPr="00B71E4E" w:rsidRDefault="00FD4E22" w:rsidP="00027099">
      <w:pPr>
        <w:numPr>
          <w:ilvl w:val="1"/>
          <w:numId w:val="6"/>
        </w:numPr>
        <w:jc w:val="both"/>
      </w:pPr>
      <w:r w:rsidRPr="00B71E4E">
        <w:rPr>
          <w:u w:val="single"/>
        </w:rPr>
        <w:t>Quantities, and O&amp;S Time-Phased Table</w:t>
      </w:r>
      <w:r w:rsidRPr="00B71E4E">
        <w:t xml:space="preserve">.  This </w:t>
      </w:r>
      <w:r w:rsidR="00B6139A" w:rsidRPr="00B71E4E">
        <w:t>T</w:t>
      </w:r>
      <w:r w:rsidRPr="00B71E4E">
        <w:t>able identifies the quantities of systems</w:t>
      </w:r>
      <w:r w:rsidR="002D5909" w:rsidRPr="00B71E4E">
        <w:t>, training devices and support equipment</w:t>
      </w:r>
      <w:r w:rsidRPr="00B71E4E">
        <w:t xml:space="preserve"> to be developed, procured, and deployed.  </w:t>
      </w:r>
      <w:r w:rsidR="00CF0A5A" w:rsidRPr="00B71E4E">
        <w:t xml:space="preserve">This </w:t>
      </w:r>
      <w:r w:rsidR="00FF21A8">
        <w:t xml:space="preserve">type of </w:t>
      </w:r>
      <w:r w:rsidR="00CF0A5A" w:rsidRPr="00B71E4E">
        <w:t>data can be found in the</w:t>
      </w:r>
      <w:r w:rsidR="00B9357F" w:rsidRPr="00B71E4E">
        <w:t xml:space="preserve"> </w:t>
      </w:r>
      <w:r w:rsidR="00860C69" w:rsidRPr="00B71E4E">
        <w:t xml:space="preserve">PDR or CDR reports, </w:t>
      </w:r>
      <w:r w:rsidR="00B9357F" w:rsidRPr="00B71E4E">
        <w:t xml:space="preserve">Capability Production Documents, Acquisitions Strategy, </w:t>
      </w:r>
      <w:r w:rsidR="00860C69" w:rsidRPr="00B71E4E">
        <w:t xml:space="preserve">and Integrated </w:t>
      </w:r>
      <w:r w:rsidR="00A02661" w:rsidRPr="00B71E4E">
        <w:t>M</w:t>
      </w:r>
      <w:r w:rsidR="00860C69" w:rsidRPr="00B71E4E">
        <w:t xml:space="preserve">aster </w:t>
      </w:r>
      <w:r w:rsidR="00A02661" w:rsidRPr="00B71E4E">
        <w:t>S</w:t>
      </w:r>
      <w:r w:rsidR="00860C69" w:rsidRPr="00B71E4E">
        <w:t>chedules.</w:t>
      </w:r>
      <w:r w:rsidRPr="00B71E4E">
        <w:t xml:space="preserve"> Quantity is a critical cost driver necessary to calculate total cost and unit cost metrics such as </w:t>
      </w:r>
      <w:r w:rsidR="005A0020" w:rsidRPr="00B71E4E">
        <w:t>Program Acquisition Unit Cost (PAUC)</w:t>
      </w:r>
      <w:r w:rsidRPr="00B71E4E">
        <w:t xml:space="preserve"> and </w:t>
      </w:r>
      <w:r w:rsidR="009F54C9" w:rsidRPr="00B71E4E">
        <w:t>Average Procurement Unit Cost (</w:t>
      </w:r>
      <w:r w:rsidRPr="00B71E4E">
        <w:t>APUC</w:t>
      </w:r>
      <w:r w:rsidR="009F54C9" w:rsidRPr="00B71E4E">
        <w:t>)</w:t>
      </w:r>
      <w:r w:rsidRPr="00B71E4E">
        <w:t>.  Also, cumulative quantity information is necessary for O&amp;</w:t>
      </w:r>
      <w:r w:rsidR="00B6139A" w:rsidRPr="00B71E4E">
        <w:t>S</w:t>
      </w:r>
      <w:r w:rsidRPr="00B71E4E">
        <w:t xml:space="preserve"> cost calculations.  Any systems associated with backup inventory or attrition reserve will be identified</w:t>
      </w:r>
      <w:r w:rsidR="002D5909" w:rsidRPr="00B71E4E">
        <w:t xml:space="preserve"> in a separate row.</w:t>
      </w:r>
      <w:r w:rsidRPr="00B71E4E">
        <w:t xml:space="preserve"> If possible, any system quantities associated with known foreign military sales</w:t>
      </w:r>
      <w:r w:rsidR="002D5909" w:rsidRPr="00B71E4E">
        <w:t xml:space="preserve"> (FMS), other Services, or Other Government Agencies (OGAs)</w:t>
      </w:r>
      <w:r w:rsidR="00FF21A8">
        <w:t>,</w:t>
      </w:r>
      <w:r w:rsidRPr="00B71E4E">
        <w:t xml:space="preserve"> should be identified and displayed </w:t>
      </w:r>
      <w:r w:rsidR="00FB5F95" w:rsidRPr="00B71E4E">
        <w:t>in separate rows.</w:t>
      </w:r>
      <w:r w:rsidRPr="00B71E4E">
        <w:t xml:space="preserve">  For systems that routinely deploy, this section will also describe the anticipated deployment </w:t>
      </w:r>
      <w:r w:rsidR="00B6139A" w:rsidRPr="00B71E4E">
        <w:t>approach</w:t>
      </w:r>
      <w:r w:rsidRPr="00B71E4E">
        <w:t xml:space="preserve"> of the system in terms of number of sites and nominal operating locations. </w:t>
      </w:r>
    </w:p>
    <w:p w14:paraId="0559C6BD" w14:textId="77777777" w:rsidR="00FD4E22" w:rsidRPr="00B71E4E" w:rsidRDefault="00FD4E22" w:rsidP="00027099">
      <w:pPr>
        <w:numPr>
          <w:ilvl w:val="2"/>
          <w:numId w:val="6"/>
        </w:numPr>
        <w:jc w:val="both"/>
      </w:pPr>
      <w:r w:rsidRPr="00B71E4E">
        <w:t>Column instructions:</w:t>
      </w:r>
    </w:p>
    <w:p w14:paraId="6029E719" w14:textId="7850376B" w:rsidR="00FD4E22" w:rsidRPr="00B71E4E" w:rsidRDefault="00FD4E22" w:rsidP="00027099">
      <w:pPr>
        <w:numPr>
          <w:ilvl w:val="3"/>
          <w:numId w:val="6"/>
        </w:numPr>
        <w:jc w:val="both"/>
      </w:pPr>
      <w:r w:rsidRPr="00B71E4E">
        <w:t>Annual quantity requirements are shown by column.  Replace each column heading “YR (1…n)” with actual fiscal year</w:t>
      </w:r>
      <w:r w:rsidR="00FF21A8">
        <w:t xml:space="preserve"> (FY)</w:t>
      </w:r>
      <w:r w:rsidRPr="00B71E4E">
        <w:t xml:space="preserve"> beginning at the earliest year quantity data is applicable.  List all program years</w:t>
      </w:r>
      <w:r w:rsidR="008F2E67" w:rsidRPr="00B71E4E">
        <w:t>, adding columns if necessary</w:t>
      </w:r>
      <w:r w:rsidRPr="00B71E4E">
        <w:t xml:space="preserve">.  Avoid using </w:t>
      </w:r>
      <w:r w:rsidR="008432F6">
        <w:t>“</w:t>
      </w:r>
      <w:r w:rsidRPr="00B71E4E">
        <w:t>Prior</w:t>
      </w:r>
      <w:r w:rsidR="008432F6">
        <w:t xml:space="preserve">” </w:t>
      </w:r>
      <w:r w:rsidRPr="00B71E4E">
        <w:t xml:space="preserve">and “To-complete” columns - be explicit. Note </w:t>
      </w:r>
      <w:r w:rsidR="008432F6">
        <w:t xml:space="preserve">that </w:t>
      </w:r>
      <w:r w:rsidRPr="00B71E4E">
        <w:t>early years may be known and future years forecasted so designate each column as Estimate or Actual</w:t>
      </w:r>
      <w:r w:rsidR="00FF21A8">
        <w:t xml:space="preserve"> in Row 6</w:t>
      </w:r>
      <w:r w:rsidRPr="00B71E4E">
        <w:t xml:space="preserve">.   </w:t>
      </w:r>
    </w:p>
    <w:p w14:paraId="42938AE4" w14:textId="790A26CB" w:rsidR="00FD4E22" w:rsidRPr="00B71E4E" w:rsidRDefault="00FD4E22" w:rsidP="00027099">
      <w:pPr>
        <w:numPr>
          <w:ilvl w:val="3"/>
          <w:numId w:val="6"/>
        </w:numPr>
        <w:jc w:val="both"/>
      </w:pPr>
      <w:r w:rsidRPr="00B71E4E">
        <w:t>Long Lead Requirements:  For procurement quantities, enter text describing long lead requirements</w:t>
      </w:r>
      <w:r w:rsidR="00FF21A8">
        <w:t xml:space="preserve"> in the column following the years</w:t>
      </w:r>
      <w:r w:rsidRPr="00B71E4E">
        <w:t xml:space="preserve">.  Long lead may be expressed either as a percent of funds or by listing specific items that must be purchased early.  </w:t>
      </w:r>
      <w:r w:rsidR="00727795" w:rsidRPr="00B71E4E">
        <w:t xml:space="preserve">Consider describing this in the narrative as well. </w:t>
      </w:r>
      <w:r w:rsidRPr="00B71E4E">
        <w:t xml:space="preserve">Otherwise </w:t>
      </w:r>
      <w:r w:rsidR="008432F6">
        <w:t>enter NA</w:t>
      </w:r>
      <w:r w:rsidRPr="00B71E4E">
        <w:t>.</w:t>
      </w:r>
    </w:p>
    <w:p w14:paraId="31441A61" w14:textId="6E4EF75D" w:rsidR="00FD4E22" w:rsidRDefault="00FD4E22" w:rsidP="00027099">
      <w:pPr>
        <w:numPr>
          <w:ilvl w:val="3"/>
          <w:numId w:val="6"/>
        </w:numPr>
        <w:jc w:val="both"/>
      </w:pPr>
      <w:r w:rsidRPr="00B71E4E">
        <w:t>Unit of Measure and Unit Qualifier:  Unit of Measure is “Quantity” and Unit Qualifier is Aircraft, Engines, A</w:t>
      </w:r>
      <w:r w:rsidR="001864F2">
        <w:t>ll Up Rounds</w:t>
      </w:r>
      <w:r w:rsidRPr="00B71E4E">
        <w:t>, Radars, Silos, Sites, Vehicles, Hulls, etc.</w:t>
      </w:r>
    </w:p>
    <w:p w14:paraId="4EA1D782" w14:textId="31D581E6" w:rsidR="00FF21A8" w:rsidRPr="00B71E4E" w:rsidRDefault="00FF21A8" w:rsidP="00027099">
      <w:pPr>
        <w:numPr>
          <w:ilvl w:val="3"/>
          <w:numId w:val="6"/>
        </w:numPr>
        <w:jc w:val="both"/>
      </w:pPr>
      <w:r>
        <w:lastRenderedPageBreak/>
        <w:t>Source and Notes columns inputs are similar to that stated already for other tables.</w:t>
      </w:r>
    </w:p>
    <w:p w14:paraId="1CB4D501" w14:textId="233D5211" w:rsidR="00FD4E22" w:rsidRPr="00B71E4E" w:rsidRDefault="00FD4E22" w:rsidP="003A683E">
      <w:pPr>
        <w:numPr>
          <w:ilvl w:val="2"/>
          <w:numId w:val="6"/>
        </w:numPr>
        <w:jc w:val="both"/>
      </w:pPr>
      <w:r w:rsidRPr="00B71E4E">
        <w:t xml:space="preserve">Row instructions: The </w:t>
      </w:r>
      <w:r w:rsidR="00B6139A" w:rsidRPr="00B71E4E">
        <w:t>T</w:t>
      </w:r>
      <w:r w:rsidRPr="00B71E4E">
        <w:t>able rows are organized by overarching type of quantity</w:t>
      </w:r>
      <w:r w:rsidR="008F2E67" w:rsidRPr="00B71E4E">
        <w:t>,</w:t>
      </w:r>
      <w:r w:rsidRPr="00B71E4E">
        <w:t xml:space="preserve"> further divided by major end item.  In addition to Prime Mission Product end items, provide quantit</w:t>
      </w:r>
      <w:r w:rsidR="00B6139A" w:rsidRPr="00B71E4E">
        <w:t>ies</w:t>
      </w:r>
      <w:r w:rsidRPr="00B71E4E">
        <w:t xml:space="preserve"> for support equipment and training devices as appropriate. Enter the recognized name of each item to include its configuration or variant name or designation.  The same recognized end item name should be used on the Configuration Table.</w:t>
      </w:r>
    </w:p>
    <w:p w14:paraId="605C5211" w14:textId="2166A4F9" w:rsidR="00FD4E22" w:rsidRPr="00B71E4E" w:rsidRDefault="00FD4E22" w:rsidP="00A917A7">
      <w:pPr>
        <w:numPr>
          <w:ilvl w:val="3"/>
          <w:numId w:val="6"/>
        </w:numPr>
        <w:jc w:val="both"/>
      </w:pPr>
      <w:r w:rsidRPr="00B71E4E">
        <w:t xml:space="preserve">Prototype Quantity:  Enter annual quantities here.  </w:t>
      </w:r>
      <w:r w:rsidR="00736763" w:rsidRPr="00B71E4E">
        <w:t>C</w:t>
      </w:r>
      <w:r w:rsidRPr="00B71E4E">
        <w:t>onvey the</w:t>
      </w:r>
      <w:r w:rsidR="005F5EBE" w:rsidRPr="00B71E4E">
        <w:t xml:space="preserve"> </w:t>
      </w:r>
      <w:r w:rsidR="00FF21A8">
        <w:t>FY</w:t>
      </w:r>
      <w:r w:rsidR="00FF21A8" w:rsidRPr="00B71E4E">
        <w:t xml:space="preserve"> </w:t>
      </w:r>
      <w:r w:rsidR="00736763" w:rsidRPr="00B71E4E">
        <w:t>of delivery to the associated test activity</w:t>
      </w:r>
      <w:r w:rsidRPr="00B71E4E">
        <w:t>.  Include engineering units and test articles.</w:t>
      </w:r>
      <w:r w:rsidR="00335655" w:rsidRPr="00B71E4E">
        <w:t xml:space="preserve"> </w:t>
      </w:r>
    </w:p>
    <w:p w14:paraId="50C533B0" w14:textId="79D3B7A0" w:rsidR="00FD4E22" w:rsidRPr="00B71E4E" w:rsidRDefault="00FD4E22" w:rsidP="00A917A7">
      <w:pPr>
        <w:numPr>
          <w:ilvl w:val="3"/>
          <w:numId w:val="6"/>
        </w:numPr>
        <w:jc w:val="both"/>
      </w:pPr>
      <w:r w:rsidRPr="00B71E4E">
        <w:t>Procurement Quantity:  Enter annual quantities here.  For procurement-funded items</w:t>
      </w:r>
      <w:r w:rsidR="00FF21A8">
        <w:t>,</w:t>
      </w:r>
      <w:r w:rsidRPr="00B71E4E">
        <w:t xml:space="preserve"> </w:t>
      </w:r>
      <w:r w:rsidR="00FF21A8">
        <w:t>use the FY</w:t>
      </w:r>
      <w:r w:rsidRPr="00B71E4E">
        <w:t xml:space="preserve"> </w:t>
      </w:r>
      <w:r w:rsidR="00335655" w:rsidRPr="00B71E4E">
        <w:t>in which the quantities will be procured</w:t>
      </w:r>
      <w:r w:rsidR="0064325B" w:rsidRPr="00B71E4E">
        <w:t xml:space="preserve"> in accordance with full funding policy</w:t>
      </w:r>
      <w:r w:rsidRPr="00B71E4E">
        <w:t>.  Include non-PMP items also.</w:t>
      </w:r>
    </w:p>
    <w:p w14:paraId="385CB4CA" w14:textId="60474470" w:rsidR="00FD4E22" w:rsidRPr="00B71E4E" w:rsidRDefault="00FD4E22" w:rsidP="00027099">
      <w:pPr>
        <w:numPr>
          <w:ilvl w:val="3"/>
          <w:numId w:val="6"/>
        </w:numPr>
        <w:jc w:val="both"/>
      </w:pPr>
      <w:r w:rsidRPr="00B71E4E">
        <w:t xml:space="preserve">Concurrent Production Quantity: Enter annual concurrent production quantities here.  Concurrent production represents units produced by the contractor for other parties such as </w:t>
      </w:r>
      <w:r w:rsidR="00FB5F95" w:rsidRPr="00B71E4E">
        <w:t xml:space="preserve">FMS </w:t>
      </w:r>
      <w:r w:rsidRPr="00B71E4E">
        <w:t>or any other customer.</w:t>
      </w:r>
    </w:p>
    <w:p w14:paraId="579078A8" w14:textId="7A978E1C" w:rsidR="00FD4E22" w:rsidRPr="00B71E4E" w:rsidRDefault="00FD4E22" w:rsidP="00027099">
      <w:pPr>
        <w:numPr>
          <w:ilvl w:val="3"/>
          <w:numId w:val="6"/>
        </w:numPr>
        <w:jc w:val="both"/>
      </w:pPr>
      <w:r w:rsidRPr="00B71E4E">
        <w:t xml:space="preserve">Number of Deliveries:  Enter annual </w:t>
      </w:r>
      <w:r w:rsidR="00037226" w:rsidRPr="00B71E4E">
        <w:t xml:space="preserve">operational </w:t>
      </w:r>
      <w:r w:rsidRPr="00B71E4E">
        <w:t xml:space="preserve">quantity installed or delivered here.  </w:t>
      </w:r>
      <w:r w:rsidR="00FB5F95" w:rsidRPr="00B71E4E">
        <w:t xml:space="preserve">Do not show deliveries for FMS or other customers. </w:t>
      </w:r>
      <w:r w:rsidRPr="00B71E4E">
        <w:t>This is pertinent for modeling fielding event costs or install costs.</w:t>
      </w:r>
    </w:p>
    <w:p w14:paraId="5C71A59D" w14:textId="77777777" w:rsidR="00FD4E22" w:rsidRPr="00B71E4E" w:rsidRDefault="00FD4E22" w:rsidP="00027099">
      <w:pPr>
        <w:numPr>
          <w:ilvl w:val="3"/>
          <w:numId w:val="6"/>
        </w:numPr>
        <w:jc w:val="both"/>
      </w:pPr>
      <w:r w:rsidRPr="00B71E4E">
        <w:t>Inventory or Fielded Density (by Item):  Enter the cumulative quantities</w:t>
      </w:r>
      <w:r w:rsidR="007B6D30" w:rsidRPr="00B71E4E">
        <w:t>, both refurbished prototype and procurement units,</w:t>
      </w:r>
      <w:r w:rsidRPr="00B71E4E">
        <w:t xml:space="preserve"> delivered and supported here.</w:t>
      </w:r>
      <w:r w:rsidR="00FB5F95" w:rsidRPr="00B71E4E">
        <w:t xml:space="preserve"> Not applicable to FMS or other customers.</w:t>
      </w:r>
      <w:r w:rsidRPr="00B71E4E">
        <w:t xml:space="preserve"> This is pertinent for modeling annual O&amp;S costs.  Show ramp-down as items leave service at end of their useful life.</w:t>
      </w:r>
    </w:p>
    <w:p w14:paraId="0EEB570C" w14:textId="77777777" w:rsidR="00FD4E22" w:rsidRPr="00B71E4E" w:rsidRDefault="00FD4E22" w:rsidP="00027099">
      <w:pPr>
        <w:numPr>
          <w:ilvl w:val="3"/>
          <w:numId w:val="6"/>
        </w:numPr>
        <w:jc w:val="both"/>
      </w:pPr>
      <w:r w:rsidRPr="00B71E4E">
        <w:t>Inventory/Fielded Density (by Location):  Enter the cumulative quantities</w:t>
      </w:r>
      <w:r w:rsidR="007B6D30" w:rsidRPr="00B71E4E">
        <w:t>, both refurbished prototype and procurement units,</w:t>
      </w:r>
      <w:r w:rsidRPr="00B71E4E">
        <w:t xml:space="preserve"> delivered and supported by location here.  This is pertinent for modeling annual O&amp;S costs that are location-sensitive.  Show ramp-down as items leave service at end of their useful life.</w:t>
      </w:r>
    </w:p>
    <w:p w14:paraId="7577271F" w14:textId="77777777" w:rsidR="00FD4E22" w:rsidRPr="00B71E4E" w:rsidRDefault="00FD4E22" w:rsidP="00027099">
      <w:pPr>
        <w:numPr>
          <w:ilvl w:val="3"/>
          <w:numId w:val="6"/>
        </w:numPr>
        <w:jc w:val="both"/>
      </w:pPr>
      <w:r w:rsidRPr="00B71E4E">
        <w:t>Operational Activity:  Enter annual activity or Op</w:t>
      </w:r>
      <w:r w:rsidR="00604EFD" w:rsidRPr="00B71E4E">
        <w:t xml:space="preserve">erations </w:t>
      </w:r>
      <w:r w:rsidRPr="00B71E4E">
        <w:t xml:space="preserve">Tempo by annual miles or hours as appropriate.  Expand by Location or End Item as needed. If an alternative metric (other than annual miles or hours) is appropriate for the system, use it. Some alternative metric examples are also shown on the Table </w:t>
      </w:r>
    </w:p>
    <w:p w14:paraId="7724C034" w14:textId="77777777" w:rsidR="00FD4E22" w:rsidRPr="00B71E4E" w:rsidRDefault="00FD4E22" w:rsidP="00027099">
      <w:pPr>
        <w:numPr>
          <w:ilvl w:val="3"/>
          <w:numId w:val="6"/>
        </w:numPr>
        <w:jc w:val="both"/>
      </w:pPr>
      <w:r w:rsidRPr="00B71E4E">
        <w:t>Number of Disposals:  Enter annual quantity of items leaving service at end of useful life.  This is pertinent for modeling demilitarization and disposal costs as well as density ramp-down.</w:t>
      </w:r>
    </w:p>
    <w:p w14:paraId="57EE731D" w14:textId="77777777" w:rsidR="00FD4E22" w:rsidRPr="00B71E4E" w:rsidRDefault="00FD4E22" w:rsidP="00027099">
      <w:pPr>
        <w:numPr>
          <w:ilvl w:val="3"/>
          <w:numId w:val="6"/>
        </w:numPr>
        <w:jc w:val="both"/>
      </w:pPr>
      <w:r w:rsidRPr="00B71E4E">
        <w:t>Number of Overhauls or Scheduled Depot Maintenance:  Enter annual quantity of overhauls or any other scheduled Depot activity here.  This is pertinent for modeling Depot costs.</w:t>
      </w:r>
    </w:p>
    <w:p w14:paraId="71C312D9" w14:textId="77777777" w:rsidR="00FD4E22" w:rsidRPr="00B71E4E" w:rsidRDefault="00FD4E22" w:rsidP="00027099">
      <w:pPr>
        <w:numPr>
          <w:ilvl w:val="3"/>
          <w:numId w:val="6"/>
        </w:numPr>
        <w:jc w:val="both"/>
      </w:pPr>
      <w:r w:rsidRPr="00B71E4E">
        <w:lastRenderedPageBreak/>
        <w:t>Number of Hardware Modification Kit Procurement:  Enter annual quantity of kits purchased for modification events here.  This is pertinent for modeling Mods costs.</w:t>
      </w:r>
    </w:p>
    <w:p w14:paraId="63B6FD93" w14:textId="77777777" w:rsidR="00FD4E22" w:rsidRPr="00B71E4E" w:rsidRDefault="00FD4E22" w:rsidP="00027099">
      <w:pPr>
        <w:numPr>
          <w:ilvl w:val="3"/>
          <w:numId w:val="6"/>
        </w:numPr>
        <w:jc w:val="both"/>
      </w:pPr>
      <w:r w:rsidRPr="00B71E4E">
        <w:t>Number of Hardware Modification Installs:  Enter annual quantity of modification installs here.  This is pertinent for modeling Mods costs.</w:t>
      </w:r>
    </w:p>
    <w:p w14:paraId="7E2ADC38" w14:textId="29195687" w:rsidR="00FD4E22" w:rsidRPr="00B71E4E" w:rsidRDefault="00FD4E22" w:rsidP="00027099">
      <w:pPr>
        <w:numPr>
          <w:ilvl w:val="3"/>
          <w:numId w:val="6"/>
        </w:numPr>
        <w:jc w:val="both"/>
      </w:pPr>
      <w:r w:rsidRPr="00B71E4E">
        <w:t xml:space="preserve">Number of NDI Refresh Events:  Enter annual quantity of </w:t>
      </w:r>
      <w:r w:rsidR="009676EE" w:rsidRPr="00B71E4E">
        <w:t>Non-Developmental Item (</w:t>
      </w:r>
      <w:r w:rsidR="00037226" w:rsidRPr="00B71E4E">
        <w:t>NDI</w:t>
      </w:r>
      <w:r w:rsidR="009676EE" w:rsidRPr="00B71E4E">
        <w:t>)</w:t>
      </w:r>
      <w:r w:rsidR="00037226" w:rsidRPr="00B71E4E">
        <w:t xml:space="preserve"> </w:t>
      </w:r>
      <w:r w:rsidRPr="00B71E4E">
        <w:t>refresh events here.  This is pertinent for modeling refresh cycle costs.</w:t>
      </w:r>
    </w:p>
    <w:p w14:paraId="4D4F5F28" w14:textId="77777777" w:rsidR="00FD4E22" w:rsidRPr="00B71E4E" w:rsidRDefault="00FD4E22" w:rsidP="00027099">
      <w:pPr>
        <w:numPr>
          <w:ilvl w:val="3"/>
          <w:numId w:val="6"/>
        </w:numPr>
        <w:jc w:val="both"/>
      </w:pPr>
      <w:r w:rsidRPr="00B71E4E">
        <w:t xml:space="preserve">Number of </w:t>
      </w:r>
      <w:r w:rsidR="00040648" w:rsidRPr="00B71E4E">
        <w:t>T</w:t>
      </w:r>
      <w:r w:rsidRPr="00B71E4E">
        <w:t xml:space="preserve">raining </w:t>
      </w:r>
      <w:r w:rsidR="00040648" w:rsidRPr="00B71E4E">
        <w:t>E</w:t>
      </w:r>
      <w:r w:rsidRPr="00B71E4E">
        <w:t>vents: Enter annual classes and other events here.  This is pertinent for modeling Training costs.</w:t>
      </w:r>
    </w:p>
    <w:p w14:paraId="79026376" w14:textId="77777777" w:rsidR="00FD4E22" w:rsidRPr="00B71E4E" w:rsidRDefault="00FD4E22" w:rsidP="00027099">
      <w:pPr>
        <w:numPr>
          <w:ilvl w:val="3"/>
          <w:numId w:val="6"/>
        </w:numPr>
        <w:jc w:val="both"/>
      </w:pPr>
      <w:r w:rsidRPr="00B71E4E">
        <w:t>Number of Base Activation:  Enter quantity of sites activated here. Entries often will simply be 1 if each site is explicitly named by row.  This is pertinent for modeling base activation costs and to begin location-specific costs.</w:t>
      </w:r>
    </w:p>
    <w:p w14:paraId="22B919CF" w14:textId="77777777" w:rsidR="00FD4E22" w:rsidRPr="00B71E4E" w:rsidRDefault="00FD4E22" w:rsidP="00027099">
      <w:pPr>
        <w:pStyle w:val="ListParagraph"/>
        <w:jc w:val="both"/>
      </w:pPr>
    </w:p>
    <w:p w14:paraId="321FD22C" w14:textId="4B98FBFC" w:rsidR="00FD4E22" w:rsidRPr="00B71E4E" w:rsidRDefault="00FD4E22" w:rsidP="00027099">
      <w:pPr>
        <w:numPr>
          <w:ilvl w:val="1"/>
          <w:numId w:val="6"/>
        </w:numPr>
        <w:jc w:val="both"/>
        <w:rPr>
          <w:bCs/>
          <w:u w:val="single"/>
        </w:rPr>
      </w:pPr>
      <w:r w:rsidRPr="00B71E4E">
        <w:rPr>
          <w:u w:val="single"/>
        </w:rPr>
        <w:t>Configuration</w:t>
      </w:r>
      <w:r w:rsidRPr="00B71E4E">
        <w:t xml:space="preserve">.  This </w:t>
      </w:r>
      <w:r w:rsidR="0064325B" w:rsidRPr="00B71E4E">
        <w:t>T</w:t>
      </w:r>
      <w:r w:rsidRPr="00B71E4E">
        <w:t>able identifies the composition of configured end items.  Mapping subsystems/component quantit</w:t>
      </w:r>
      <w:r w:rsidR="00DE4661" w:rsidRPr="00B71E4E">
        <w:t xml:space="preserve">ies </w:t>
      </w:r>
      <w:r w:rsidRPr="00B71E4E">
        <w:t>to end item quantities p</w:t>
      </w:r>
      <w:r w:rsidR="0064325B" w:rsidRPr="00B71E4E">
        <w:t>rovide</w:t>
      </w:r>
      <w:r w:rsidRPr="00B71E4E">
        <w:t>s</w:t>
      </w:r>
      <w:r w:rsidR="005069A4">
        <w:t xml:space="preserve"> an</w:t>
      </w:r>
      <w:r w:rsidRPr="00B71E4E">
        <w:t xml:space="preserve"> understanding of total quantity necessary for proper rate/learning curve analysis. </w:t>
      </w:r>
      <w:r w:rsidR="00860C69" w:rsidRPr="00B71E4E">
        <w:t xml:space="preserve">This data can </w:t>
      </w:r>
      <w:r w:rsidR="00C00231" w:rsidRPr="00B71E4E">
        <w:t xml:space="preserve">often </w:t>
      </w:r>
      <w:r w:rsidR="001860C2">
        <w:t xml:space="preserve">be </w:t>
      </w:r>
      <w:r w:rsidR="00860C69" w:rsidRPr="00B71E4E">
        <w:t xml:space="preserve">found in the PDR or CDR reports. </w:t>
      </w:r>
      <w:r w:rsidRPr="00B71E4E">
        <w:t>Values entered will be the quantity per end item</w:t>
      </w:r>
      <w:r w:rsidR="00DE4661" w:rsidRPr="00B71E4E">
        <w:t xml:space="preserve"> ship-set</w:t>
      </w:r>
      <w:r w:rsidRPr="00B71E4E">
        <w:t xml:space="preserve">.  The rows are WBS items which may be further divided into subsystem or specific parts if needed (enter their name in the Lower-level Assembly or Part column).  The columns represent end-item configurations. Each named column should correspond to the end-items named in the </w:t>
      </w:r>
      <w:r w:rsidR="00DE4661" w:rsidRPr="00B71E4E">
        <w:t xml:space="preserve">rows of the </w:t>
      </w:r>
      <w:r w:rsidRPr="00B71E4E">
        <w:t xml:space="preserve">Quantities </w:t>
      </w:r>
      <w:r w:rsidR="005069A4">
        <w:t xml:space="preserve">and O&amp;S </w:t>
      </w:r>
      <w:r w:rsidRPr="00B71E4E">
        <w:t>Time</w:t>
      </w:r>
      <w:r w:rsidR="005069A4">
        <w:t xml:space="preserve"> </w:t>
      </w:r>
      <w:r w:rsidRPr="00B71E4E">
        <w:t xml:space="preserve">Phased </w:t>
      </w:r>
      <w:r w:rsidR="005069A4">
        <w:t>t</w:t>
      </w:r>
      <w:r w:rsidRPr="00B71E4E">
        <w:t xml:space="preserve">able.  The column names shown in the empty Table are examples only – customize columns to suit the program being described.  Maintain the same naming scheme </w:t>
      </w:r>
      <w:r w:rsidR="005069A4">
        <w:t xml:space="preserve">contained in the Quantities and O&amp;S Time Phased </w:t>
      </w:r>
      <w:r w:rsidRPr="00B71E4E">
        <w:t>table.</w:t>
      </w:r>
    </w:p>
    <w:p w14:paraId="59399425" w14:textId="77777777" w:rsidR="00FD4E22" w:rsidRPr="00B71E4E" w:rsidRDefault="00FD4E22" w:rsidP="00027099">
      <w:pPr>
        <w:ind w:left="2880"/>
        <w:jc w:val="both"/>
      </w:pPr>
      <w:r w:rsidRPr="00B71E4E">
        <w:t xml:space="preserve">  </w:t>
      </w:r>
    </w:p>
    <w:p w14:paraId="10F53426" w14:textId="66534E7D" w:rsidR="00FD4E22" w:rsidRDefault="00FD4E22" w:rsidP="00027099">
      <w:pPr>
        <w:numPr>
          <w:ilvl w:val="1"/>
          <w:numId w:val="6"/>
        </w:numPr>
        <w:jc w:val="both"/>
      </w:pPr>
      <w:r w:rsidRPr="00B71E4E">
        <w:rPr>
          <w:u w:val="single"/>
        </w:rPr>
        <w:t>Manpower Time Phased.</w:t>
      </w:r>
      <w:r w:rsidRPr="00B71E4E">
        <w:tab/>
        <w:t xml:space="preserve">This </w:t>
      </w:r>
      <w:r w:rsidR="0064325B" w:rsidRPr="00B71E4E">
        <w:t>T</w:t>
      </w:r>
      <w:r w:rsidRPr="00B71E4E">
        <w:t xml:space="preserve">able provides annual headcounts (by phase &amp; major function) necessary to support </w:t>
      </w:r>
      <w:r w:rsidR="009B4BCB">
        <w:t xml:space="preserve">a </w:t>
      </w:r>
      <w:r w:rsidRPr="00B71E4E">
        <w:t xml:space="preserve">staff-loading </w:t>
      </w:r>
      <w:r w:rsidR="00C90DE3" w:rsidRPr="00B71E4E">
        <w:t>methodology</w:t>
      </w:r>
      <w:r w:rsidRPr="00B71E4E">
        <w:t xml:space="preserve">. Depict the entire staffing </w:t>
      </w:r>
      <w:r w:rsidR="009B4BCB">
        <w:t xml:space="preserve">mix in the </w:t>
      </w:r>
      <w:r w:rsidR="00D442C5" w:rsidRPr="00B71E4E">
        <w:t xml:space="preserve">System Program Office and </w:t>
      </w:r>
      <w:r w:rsidR="00255AD6" w:rsidRPr="00B71E4E">
        <w:t>associated OGAs</w:t>
      </w:r>
      <w:r w:rsidR="009B4BCB">
        <w:t>.</w:t>
      </w:r>
      <w:r w:rsidRPr="00B71E4E">
        <w:t xml:space="preserve"> </w:t>
      </w:r>
      <w:r w:rsidR="009B4BCB">
        <w:t xml:space="preserve"> A</w:t>
      </w:r>
      <w:r w:rsidRPr="00B71E4E">
        <w:t xml:space="preserve">void Prior To or To-Complete columns. Use the drop-down menu in the Estimate or Actual row to identify quantities as </w:t>
      </w:r>
      <w:r w:rsidR="00A027AD">
        <w:t>estimat</w:t>
      </w:r>
      <w:r w:rsidR="00A027AD" w:rsidRPr="00B71E4E">
        <w:t xml:space="preserve">ed </w:t>
      </w:r>
      <w:r w:rsidRPr="00B71E4E">
        <w:t>or actual. It is recommended to calculate the staffing requirements using Full-Time Equivalent</w:t>
      </w:r>
      <w:r w:rsidR="009B4BCB">
        <w:t>s</w:t>
      </w:r>
      <w:r w:rsidRPr="00B71E4E">
        <w:t xml:space="preserve"> (FTE) as the Unit of Measure for the Manpower Time</w:t>
      </w:r>
      <w:r w:rsidR="009B4BCB">
        <w:t xml:space="preserve"> </w:t>
      </w:r>
      <w:r w:rsidRPr="00B71E4E">
        <w:t xml:space="preserve">Phased table. The Constant per System Value column can be populated </w:t>
      </w:r>
      <w:r w:rsidR="00C90DE3" w:rsidRPr="00B71E4E">
        <w:t>to</w:t>
      </w:r>
      <w:r w:rsidR="005F5EBE" w:rsidRPr="00B71E4E">
        <w:t xml:space="preserve"> </w:t>
      </w:r>
      <w:r w:rsidRPr="00B71E4E">
        <w:t xml:space="preserve">capture staffing requirements on a per system basis instead of time-phasing the total. When doing so, confirm these constants yield unambiguous results when multiplied by the applicable time-phased contents of the </w:t>
      </w:r>
      <w:r w:rsidR="009B4BCB">
        <w:t xml:space="preserve">Quantities and O&amp;S </w:t>
      </w:r>
      <w:r w:rsidRPr="00B71E4E">
        <w:t>Time</w:t>
      </w:r>
      <w:r w:rsidR="009B4BCB">
        <w:t xml:space="preserve"> P</w:t>
      </w:r>
      <w:r w:rsidRPr="00B71E4E">
        <w:t>hase</w:t>
      </w:r>
      <w:r w:rsidR="009B4BCB">
        <w:t>d</w:t>
      </w:r>
      <w:r w:rsidRPr="00B71E4E">
        <w:t xml:space="preserve"> </w:t>
      </w:r>
      <w:r w:rsidR="009B4BCB">
        <w:t>t</w:t>
      </w:r>
      <w:r w:rsidRPr="00B71E4E">
        <w:t xml:space="preserve">able (e.g. Density). Insert rows to capture contractor staffing if needed. All entries should be FTEs </w:t>
      </w:r>
    </w:p>
    <w:p w14:paraId="1471BE86" w14:textId="77777777" w:rsidR="001860C2" w:rsidRDefault="001860C2" w:rsidP="001860C2">
      <w:pPr>
        <w:pStyle w:val="ListParagraph"/>
      </w:pPr>
    </w:p>
    <w:p w14:paraId="4707E1E4" w14:textId="77777777" w:rsidR="001860C2" w:rsidRPr="00B71E4E" w:rsidRDefault="001860C2" w:rsidP="001860C2">
      <w:pPr>
        <w:ind w:left="1440"/>
        <w:jc w:val="both"/>
      </w:pPr>
    </w:p>
    <w:p w14:paraId="29DE4E14" w14:textId="77777777" w:rsidR="00FD4E22" w:rsidRPr="00B71E4E" w:rsidRDefault="00FD4E22" w:rsidP="00027099">
      <w:pPr>
        <w:numPr>
          <w:ilvl w:val="2"/>
          <w:numId w:val="6"/>
        </w:numPr>
        <w:jc w:val="both"/>
      </w:pPr>
      <w:r w:rsidRPr="00B71E4E">
        <w:t>Column Instructions:</w:t>
      </w:r>
    </w:p>
    <w:p w14:paraId="5066188D" w14:textId="30472AC0" w:rsidR="00FD4E22" w:rsidRPr="00B71E4E" w:rsidRDefault="00FD4E22" w:rsidP="00027099">
      <w:pPr>
        <w:numPr>
          <w:ilvl w:val="3"/>
          <w:numId w:val="6"/>
        </w:numPr>
        <w:jc w:val="both"/>
      </w:pPr>
      <w:r w:rsidRPr="00B71E4E">
        <w:t xml:space="preserve">YR 1 to YR n:  Rename columns in row 5 for all program </w:t>
      </w:r>
      <w:r w:rsidR="00CA620F">
        <w:t>FY</w:t>
      </w:r>
      <w:r w:rsidRPr="00B71E4E">
        <w:t>.  List all program years</w:t>
      </w:r>
      <w:r w:rsidR="005F6B28" w:rsidRPr="00B71E4E">
        <w:t>, adding columns if necessary</w:t>
      </w:r>
      <w:r w:rsidRPr="00B71E4E">
        <w:t xml:space="preserve">.  Avoid using Prior </w:t>
      </w:r>
      <w:r w:rsidRPr="00B71E4E">
        <w:lastRenderedPageBreak/>
        <w:t xml:space="preserve">and To-complete columns - be explicit. In row 6 designate each column as Estimate or Actual.  Enter annual values for FTEs in the rows below.  </w:t>
      </w:r>
    </w:p>
    <w:p w14:paraId="77C8B768" w14:textId="6D4E4014" w:rsidR="00FD4E22" w:rsidRPr="00B71E4E" w:rsidRDefault="00FD4E22" w:rsidP="00027099">
      <w:pPr>
        <w:numPr>
          <w:ilvl w:val="3"/>
          <w:numId w:val="6"/>
        </w:numPr>
        <w:jc w:val="both"/>
      </w:pPr>
      <w:r w:rsidRPr="00B71E4E">
        <w:t xml:space="preserve">Unit of Measure:  The default Unit of Measure is FTE. If otherwise enter the unit of measure. </w:t>
      </w:r>
    </w:p>
    <w:p w14:paraId="6A30F6FB" w14:textId="77777777" w:rsidR="00FD4E22" w:rsidRPr="00B71E4E" w:rsidRDefault="00FD4E22" w:rsidP="00027099">
      <w:pPr>
        <w:numPr>
          <w:ilvl w:val="2"/>
          <w:numId w:val="6"/>
        </w:numPr>
        <w:jc w:val="both"/>
      </w:pPr>
      <w:r w:rsidRPr="00B71E4E">
        <w:t>Row Instructions:</w:t>
      </w:r>
    </w:p>
    <w:p w14:paraId="737FF218" w14:textId="25F781AC" w:rsidR="00FD4E22" w:rsidRPr="00B71E4E" w:rsidRDefault="00FD4E22" w:rsidP="00027099">
      <w:pPr>
        <w:numPr>
          <w:ilvl w:val="3"/>
          <w:numId w:val="6"/>
        </w:numPr>
        <w:jc w:val="both"/>
      </w:pPr>
      <w:r w:rsidRPr="00B71E4E">
        <w:t>For the Acquisition phase, describe the System Program Office Staff divided into Government</w:t>
      </w:r>
      <w:r w:rsidR="005F5EBE" w:rsidRPr="00B71E4E">
        <w:t xml:space="preserve"> </w:t>
      </w:r>
      <w:r w:rsidR="00C90DE3" w:rsidRPr="00B71E4E">
        <w:t>Civilian and Military</w:t>
      </w:r>
      <w:r w:rsidRPr="00B71E4E">
        <w:t xml:space="preserve"> personnel and Support Contractor personnel. Enter a summary of these personnel in rows 8 – 24.  If a detailed breakout by function is </w:t>
      </w:r>
      <w:r w:rsidR="00CA620F">
        <w:t>preferred,</w:t>
      </w:r>
      <w:r w:rsidRPr="00B71E4E">
        <w:t xml:space="preserve"> ungroup row</w:t>
      </w:r>
      <w:r w:rsidR="005F6B28" w:rsidRPr="00B71E4E">
        <w:t>s</w:t>
      </w:r>
      <w:r w:rsidRPr="00B71E4E">
        <w:t xml:space="preserve"> 26-122 and enter functional headcounts below each summary category child element.</w:t>
      </w:r>
    </w:p>
    <w:p w14:paraId="0E7766AD" w14:textId="1D3FF808" w:rsidR="00FD4E22" w:rsidRPr="00B71E4E" w:rsidRDefault="00FD4E22" w:rsidP="00027099">
      <w:pPr>
        <w:numPr>
          <w:ilvl w:val="3"/>
          <w:numId w:val="6"/>
        </w:numPr>
        <w:jc w:val="both"/>
      </w:pPr>
      <w:r w:rsidRPr="00B71E4E">
        <w:t xml:space="preserve">Beginning with row 126, enter the personnel requirements for other Government agencies supporting the program. </w:t>
      </w:r>
    </w:p>
    <w:p w14:paraId="15AABA51" w14:textId="77777777" w:rsidR="00FD4E22" w:rsidRPr="00B71E4E" w:rsidRDefault="00FD4E22" w:rsidP="00027099">
      <w:pPr>
        <w:numPr>
          <w:ilvl w:val="3"/>
          <w:numId w:val="6"/>
        </w:numPr>
        <w:jc w:val="both"/>
      </w:pPr>
      <w:r w:rsidRPr="00B71E4E">
        <w:t>Beginning with row 146, enter O&amp;S phase personnel requirements for the broa</w:t>
      </w:r>
      <w:r w:rsidR="00C90DE3" w:rsidRPr="00B71E4E">
        <w:t>d</w:t>
      </w:r>
      <w:r w:rsidRPr="00B71E4E">
        <w:t xml:space="preserve"> categories of Operate, Maintain, Support, and Train.  In the Item Name columns enter category of manpower.  Use headings in bold and indent using wherever it is useful.  Use children to describe Grade to the extent needed. (Use Excel's Indent function - do not enter leading spaces in the cell). Repeat the </w:t>
      </w:r>
      <w:r w:rsidR="00900E0C" w:rsidRPr="00B71E4E">
        <w:t>T</w:t>
      </w:r>
      <w:r w:rsidRPr="00B71E4E">
        <w:t>able by major organization, command, location, or theater as needed.</w:t>
      </w:r>
    </w:p>
    <w:p w14:paraId="51BA6322" w14:textId="77777777" w:rsidR="00FD4E22" w:rsidRPr="00B71E4E" w:rsidRDefault="00FD4E22" w:rsidP="00027099">
      <w:pPr>
        <w:numPr>
          <w:ilvl w:val="3"/>
          <w:numId w:val="6"/>
        </w:numPr>
        <w:jc w:val="both"/>
      </w:pPr>
      <w:r w:rsidRPr="00B71E4E">
        <w:t>In addition to the direct O&amp;S categories of Operate, Maintain, Support, and Train, enter personnel requirements for Systems Engineering, Program Management, and continuing Software efforts throughout the remainder of the life cycle.</w:t>
      </w:r>
    </w:p>
    <w:p w14:paraId="3CCE9BAA" w14:textId="77777777" w:rsidR="00FD4E22" w:rsidRPr="00B71E4E" w:rsidRDefault="00FD4E22" w:rsidP="00027099">
      <w:pPr>
        <w:ind w:left="1080"/>
        <w:jc w:val="both"/>
      </w:pPr>
    </w:p>
    <w:p w14:paraId="5D36A07F" w14:textId="05AEEB8F" w:rsidR="00FD4E22" w:rsidRPr="00B71E4E" w:rsidRDefault="00FD4E22" w:rsidP="00027099">
      <w:pPr>
        <w:numPr>
          <w:ilvl w:val="1"/>
          <w:numId w:val="6"/>
        </w:numPr>
        <w:jc w:val="both"/>
      </w:pPr>
      <w:r w:rsidRPr="00B71E4E">
        <w:rPr>
          <w:u w:val="single"/>
        </w:rPr>
        <w:t>LRU</w:t>
      </w:r>
      <w:r w:rsidRPr="00B71E4E">
        <w:t xml:space="preserve">.  This Table arrangement is suitable for any listing of Line Replaceable Units.  This level of detail is necessary for bottom-up estimates, maintenance estimating, and performing component analysis.  The </w:t>
      </w:r>
      <w:r w:rsidR="00BC7019">
        <w:t>t</w:t>
      </w:r>
      <w:r w:rsidRPr="00B71E4E">
        <w:t>able is oriented to show parts by row with part numbers</w:t>
      </w:r>
      <w:r w:rsidR="001D7687" w:rsidRPr="00B71E4E">
        <w:t xml:space="preserve"> and </w:t>
      </w:r>
      <w:r w:rsidRPr="00B71E4E">
        <w:t>names in the column</w:t>
      </w:r>
      <w:r w:rsidR="001D7687" w:rsidRPr="00B71E4E">
        <w:t>s</w:t>
      </w:r>
      <w:r w:rsidRPr="00B71E4E">
        <w:t xml:space="preserve">.  Use the first two columns to show WBS elements as needed for organization. </w:t>
      </w:r>
      <w:r w:rsidR="00C90DE3" w:rsidRPr="00B71E4E">
        <w:t>Us</w:t>
      </w:r>
      <w:r w:rsidRPr="00B71E4E">
        <w:t xml:space="preserve">e the </w:t>
      </w:r>
      <w:r w:rsidR="001D7687" w:rsidRPr="00B71E4E">
        <w:t xml:space="preserve">next </w:t>
      </w:r>
      <w:r w:rsidR="004F6A05">
        <w:t>three</w:t>
      </w:r>
      <w:r w:rsidR="004F6A05" w:rsidRPr="00B71E4E">
        <w:t xml:space="preserve"> </w:t>
      </w:r>
      <w:r w:rsidR="001D7687" w:rsidRPr="00B71E4E">
        <w:t>columns</w:t>
      </w:r>
      <w:r w:rsidRPr="00B71E4E">
        <w:t xml:space="preserve"> to </w:t>
      </w:r>
      <w:r w:rsidR="004F6A05">
        <w:t xml:space="preserve">identify and describe the </w:t>
      </w:r>
      <w:r w:rsidR="00193B90">
        <w:t>LRUs</w:t>
      </w:r>
      <w:r w:rsidRPr="00B71E4E">
        <w:t xml:space="preserve">.  </w:t>
      </w:r>
      <w:r w:rsidR="00B67D14">
        <w:t xml:space="preserve">The Material Data Report Data Item Description, DI-FNCL-82009, provides additional information on the reliability parameters. </w:t>
      </w:r>
      <w:r w:rsidRPr="00B71E4E">
        <w:t>Column instructions:</w:t>
      </w:r>
    </w:p>
    <w:p w14:paraId="47265DF3" w14:textId="6794A43F" w:rsidR="008510DD" w:rsidRDefault="008510DD" w:rsidP="008510DD">
      <w:pPr>
        <w:numPr>
          <w:ilvl w:val="2"/>
          <w:numId w:val="6"/>
        </w:numPr>
        <w:jc w:val="both"/>
      </w:pPr>
      <w:r>
        <w:t>WBS Element Code: Enter the applicable WBS element codes in numeric decimals (e.g., 1.0 for parent, 1.1 for child of 1.0, 1.1.1</w:t>
      </w:r>
      <w:r w:rsidR="004F511C">
        <w:t xml:space="preserve"> </w:t>
      </w:r>
      <w:r>
        <w:t>for child of 1.1).  See MIL-STD-881 (current version) for standard WBS policy</w:t>
      </w:r>
    </w:p>
    <w:p w14:paraId="25EF18CF" w14:textId="281989DD" w:rsidR="008510DD" w:rsidRDefault="008510DD" w:rsidP="008510DD">
      <w:pPr>
        <w:numPr>
          <w:ilvl w:val="2"/>
          <w:numId w:val="6"/>
        </w:numPr>
        <w:jc w:val="both"/>
      </w:pPr>
      <w:r>
        <w:t>WBS Reporting Element Name: Enter the name of the applicable WBS reporting elements. See MIL-STD-881 (current version) for standard WBS policy.</w:t>
      </w:r>
    </w:p>
    <w:p w14:paraId="60977565" w14:textId="77777777" w:rsidR="008510DD" w:rsidRDefault="008510DD" w:rsidP="008510DD">
      <w:pPr>
        <w:numPr>
          <w:ilvl w:val="2"/>
          <w:numId w:val="6"/>
        </w:numPr>
        <w:jc w:val="both"/>
      </w:pPr>
      <w:r>
        <w:t xml:space="preserve">Part or Identifying Number (PIN): The Identifier assigned by the original design activity, or by the controlling nationally recognized standard, that uniquely identifies, relative to that design activity. A specific item (ASME Y14.100 - 2017 </w:t>
      </w:r>
      <w:proofErr w:type="spellStart"/>
      <w:r>
        <w:t>pg</w:t>
      </w:r>
      <w:proofErr w:type="spellEnd"/>
      <w:r>
        <w:t xml:space="preserve"> 9 para 3.57)</w:t>
      </w:r>
    </w:p>
    <w:p w14:paraId="2D7F8660" w14:textId="77777777" w:rsidR="008510DD" w:rsidRDefault="008510DD" w:rsidP="008510DD">
      <w:pPr>
        <w:numPr>
          <w:ilvl w:val="2"/>
          <w:numId w:val="6"/>
        </w:numPr>
        <w:jc w:val="both"/>
      </w:pPr>
      <w:r>
        <w:lastRenderedPageBreak/>
        <w:t>Item Identification: Enter the Item Identification. Item Identification is the combination of the original design activity PIN and Design Activity Identification (DAI) to establish an identification unique to that item</w:t>
      </w:r>
    </w:p>
    <w:p w14:paraId="0410349E" w14:textId="1052CCD2" w:rsidR="008510DD" w:rsidRDefault="008510DD" w:rsidP="008510DD">
      <w:pPr>
        <w:numPr>
          <w:ilvl w:val="2"/>
          <w:numId w:val="6"/>
        </w:numPr>
        <w:jc w:val="both"/>
      </w:pPr>
      <w:r>
        <w:t>Part Description: Enter a brief description of the item being purchased. The description should also be consistent with internally generated systems established to plan, control and account for acquisition, use, and disposition of the material part.</w:t>
      </w:r>
    </w:p>
    <w:p w14:paraId="2BBCAA1E" w14:textId="7336455F" w:rsidR="00E822A4" w:rsidRDefault="00E822A4" w:rsidP="00027099">
      <w:pPr>
        <w:numPr>
          <w:ilvl w:val="2"/>
          <w:numId w:val="6"/>
        </w:numPr>
        <w:jc w:val="both"/>
      </w:pPr>
      <w:r>
        <w:t>NSN:  Enter the National Stock Number.</w:t>
      </w:r>
    </w:p>
    <w:p w14:paraId="7FD71231" w14:textId="500FB240" w:rsidR="00E822A4" w:rsidRDefault="00E822A4" w:rsidP="00027099">
      <w:pPr>
        <w:numPr>
          <w:ilvl w:val="2"/>
          <w:numId w:val="6"/>
        </w:numPr>
        <w:jc w:val="both"/>
      </w:pPr>
      <w:r>
        <w:t>WUC/LCN:  Enter the Work Unit Code or Logistics Control Number</w:t>
      </w:r>
    </w:p>
    <w:p w14:paraId="0D1DECBC" w14:textId="74FB880B" w:rsidR="00E822A4" w:rsidRDefault="00E822A4" w:rsidP="00027099">
      <w:pPr>
        <w:numPr>
          <w:ilvl w:val="2"/>
          <w:numId w:val="6"/>
        </w:numPr>
        <w:jc w:val="both"/>
      </w:pPr>
      <w:r>
        <w:t>WUC/LCN Element:  Enter the recognizable element associated with the WUC/LCN.</w:t>
      </w:r>
    </w:p>
    <w:p w14:paraId="053625CF" w14:textId="21CDF34D" w:rsidR="00E822A4" w:rsidRDefault="00E822A4" w:rsidP="00027099">
      <w:pPr>
        <w:numPr>
          <w:ilvl w:val="2"/>
          <w:numId w:val="6"/>
        </w:numPr>
        <w:jc w:val="both"/>
      </w:pPr>
      <w:r>
        <w:t>WRA/SRA:  Enter whether the part is a Weapons Replaceable Assembly or a Shop Replaceable Assembly.</w:t>
      </w:r>
    </w:p>
    <w:p w14:paraId="46F34A0D" w14:textId="2BB65FF2" w:rsidR="00B67D14" w:rsidRDefault="00B67D14" w:rsidP="00027099">
      <w:pPr>
        <w:numPr>
          <w:ilvl w:val="2"/>
          <w:numId w:val="6"/>
        </w:numPr>
        <w:jc w:val="both"/>
      </w:pPr>
      <w:r>
        <w:t>MTBUR: Enter the mean time between unscheduled removals</w:t>
      </w:r>
      <w:r w:rsidR="0083195F">
        <w:t xml:space="preserve"> relating to demand for logistics support</w:t>
      </w:r>
      <w:r w:rsidR="00BE5A07">
        <w:t>.</w:t>
      </w:r>
    </w:p>
    <w:p w14:paraId="15F4E876" w14:textId="0867A26E" w:rsidR="00B67D14" w:rsidRDefault="00B67D14" w:rsidP="00027099">
      <w:pPr>
        <w:numPr>
          <w:ilvl w:val="2"/>
          <w:numId w:val="6"/>
        </w:numPr>
        <w:jc w:val="both"/>
      </w:pPr>
      <w:r>
        <w:t>MTBUR Unit of Measure: Enter the system life in flight hours, operating hours, cycles, months, etc.</w:t>
      </w:r>
    </w:p>
    <w:p w14:paraId="0ACEFEA7" w14:textId="56992014" w:rsidR="00B67D14" w:rsidRDefault="00162DD0" w:rsidP="00027099">
      <w:pPr>
        <w:numPr>
          <w:ilvl w:val="2"/>
          <w:numId w:val="6"/>
        </w:numPr>
        <w:jc w:val="both"/>
      </w:pPr>
      <w:r>
        <w:t xml:space="preserve">MTBUR Type: </w:t>
      </w:r>
      <w:r w:rsidR="00BE5A07">
        <w:t>Enter Specification, Design Controllable Prediction, Operationally Dated Estimate, Actual from non-representative operational environment or from representative operational environment.</w:t>
      </w:r>
    </w:p>
    <w:p w14:paraId="13FACD3F" w14:textId="765EB7A9" w:rsidR="0083195F" w:rsidRDefault="0083195F" w:rsidP="00027099">
      <w:pPr>
        <w:numPr>
          <w:ilvl w:val="2"/>
          <w:numId w:val="6"/>
        </w:numPr>
        <w:jc w:val="both"/>
      </w:pPr>
      <w:r>
        <w:t>MTBUR Inherent, Induced, or Both:  Enter the most appropriate selection.</w:t>
      </w:r>
    </w:p>
    <w:p w14:paraId="0CB1F82F" w14:textId="7A10A73E" w:rsidR="0083195F" w:rsidRDefault="0083195F" w:rsidP="00027099">
      <w:pPr>
        <w:numPr>
          <w:ilvl w:val="2"/>
          <w:numId w:val="6"/>
        </w:numPr>
        <w:jc w:val="both"/>
      </w:pPr>
      <w:r>
        <w:t>MTBR-S: Enter the mean time between removals, scheduled, related to demand for logistics support resulting from preventive maintenance.</w:t>
      </w:r>
    </w:p>
    <w:p w14:paraId="6BECE221" w14:textId="01391886" w:rsidR="0083195F" w:rsidRDefault="0083195F" w:rsidP="00027099">
      <w:pPr>
        <w:numPr>
          <w:ilvl w:val="2"/>
          <w:numId w:val="6"/>
        </w:numPr>
        <w:jc w:val="both"/>
      </w:pPr>
      <w:r>
        <w:t>MTBR-S Unit of Measure: Enter units similar to those stated in MTBUR.</w:t>
      </w:r>
    </w:p>
    <w:p w14:paraId="31313779" w14:textId="4829EE8E" w:rsidR="0083195F" w:rsidRDefault="0083195F" w:rsidP="0083195F">
      <w:pPr>
        <w:numPr>
          <w:ilvl w:val="2"/>
          <w:numId w:val="6"/>
        </w:numPr>
        <w:jc w:val="both"/>
      </w:pPr>
      <w:r>
        <w:t>MTBR-S Type: Enter units similar to those stated in MTBUR Type.</w:t>
      </w:r>
    </w:p>
    <w:p w14:paraId="77CFFD66" w14:textId="7DB0C487" w:rsidR="0083195F" w:rsidRDefault="0083195F" w:rsidP="00027099">
      <w:pPr>
        <w:numPr>
          <w:ilvl w:val="2"/>
          <w:numId w:val="6"/>
        </w:numPr>
        <w:jc w:val="both"/>
      </w:pPr>
      <w:r>
        <w:t>MTBR-S Inherent, Induced, or Both:  Enter the most appropriate selection</w:t>
      </w:r>
      <w:r w:rsidR="00FD7A95">
        <w:t>.</w:t>
      </w:r>
    </w:p>
    <w:p w14:paraId="44FD21CF" w14:textId="4C6DF953" w:rsidR="008510DD" w:rsidRDefault="008510DD" w:rsidP="008510DD">
      <w:pPr>
        <w:numPr>
          <w:ilvl w:val="2"/>
          <w:numId w:val="6"/>
        </w:numPr>
        <w:jc w:val="both"/>
      </w:pPr>
      <w:r>
        <w:t>End Item Unit Cost: Enter the Recurring Cost in Then-Year dollars (U.S. $) for a single end item.</w:t>
      </w:r>
    </w:p>
    <w:p w14:paraId="3E06DF8F" w14:textId="77777777" w:rsidR="008510DD" w:rsidRDefault="008510DD" w:rsidP="008510DD">
      <w:pPr>
        <w:numPr>
          <w:ilvl w:val="2"/>
          <w:numId w:val="6"/>
        </w:numPr>
        <w:jc w:val="both"/>
      </w:pPr>
      <w:r>
        <w:t>End Item Ship Set Cost: Enter the Recurring Cost in Then-Year dollars (U.S. $) for the quantity of end items required to form a ship set for a single unit of the "Prime Mission Product"</w:t>
      </w:r>
    </w:p>
    <w:p w14:paraId="28BB573A" w14:textId="77777777" w:rsidR="008510DD" w:rsidRDefault="008510DD" w:rsidP="008510DD">
      <w:pPr>
        <w:numPr>
          <w:ilvl w:val="2"/>
          <w:numId w:val="6"/>
        </w:numPr>
        <w:jc w:val="both"/>
      </w:pPr>
      <w:r>
        <w:t>End Item Non-Recurring Cost: Enter the Non-Recurring Cost associated with the end item in Then-Year dollars (U.S. $).</w:t>
      </w:r>
    </w:p>
    <w:p w14:paraId="360E2396" w14:textId="5486E45E" w:rsidR="008510DD" w:rsidRDefault="008510DD" w:rsidP="008510DD">
      <w:pPr>
        <w:numPr>
          <w:ilvl w:val="2"/>
          <w:numId w:val="6"/>
        </w:numPr>
        <w:jc w:val="both"/>
      </w:pPr>
      <w:r>
        <w:t>End Item Total Cost: Enter the sum of the "End Item Prime Mission Product Cost", End Item Spares Cost, "End Item Additional Item Cost in Then-Year dollars.</w:t>
      </w:r>
    </w:p>
    <w:p w14:paraId="57781153" w14:textId="77777777" w:rsidR="008510DD" w:rsidRDefault="008510DD" w:rsidP="008510DD">
      <w:pPr>
        <w:numPr>
          <w:ilvl w:val="2"/>
          <w:numId w:val="6"/>
        </w:numPr>
        <w:jc w:val="both"/>
      </w:pPr>
      <w:r>
        <w:t>End Item Cost Year: Enter the Government fiscal year for which the costs are based.</w:t>
      </w:r>
    </w:p>
    <w:p w14:paraId="343D8335" w14:textId="77777777" w:rsidR="008510DD" w:rsidRDefault="008510DD" w:rsidP="008510DD">
      <w:pPr>
        <w:numPr>
          <w:ilvl w:val="2"/>
          <w:numId w:val="6"/>
        </w:numPr>
        <w:jc w:val="both"/>
      </w:pPr>
      <w:r>
        <w:t>Step Pricing: Enter "Y" for yes, or "N" for no. Identify if pricing steps or increments providing different unit prices for different quantity ranges of item are applicable.</w:t>
      </w:r>
    </w:p>
    <w:p w14:paraId="36DF4ADE" w14:textId="77777777" w:rsidR="008510DD" w:rsidRDefault="008510DD" w:rsidP="008510DD">
      <w:pPr>
        <w:numPr>
          <w:ilvl w:val="2"/>
          <w:numId w:val="6"/>
        </w:numPr>
        <w:jc w:val="both"/>
      </w:pPr>
      <w:r>
        <w:t>Average Repair Cost: Enter the repair cost in Then-Year dollars (U.S $) for a single end item.</w:t>
      </w:r>
    </w:p>
    <w:p w14:paraId="2F47EC7C" w14:textId="77777777" w:rsidR="008510DD" w:rsidRDefault="008510DD" w:rsidP="008510DD">
      <w:pPr>
        <w:numPr>
          <w:ilvl w:val="2"/>
          <w:numId w:val="6"/>
        </w:numPr>
        <w:jc w:val="both"/>
      </w:pPr>
      <w:r>
        <w:lastRenderedPageBreak/>
        <w:t>Repair Cost Year: Enter the Government fiscal year for which the costs are based.</w:t>
      </w:r>
    </w:p>
    <w:p w14:paraId="01707BFD" w14:textId="75480F9C" w:rsidR="008510DD" w:rsidRDefault="008510DD" w:rsidP="008510DD">
      <w:pPr>
        <w:numPr>
          <w:ilvl w:val="2"/>
          <w:numId w:val="6"/>
        </w:numPr>
        <w:jc w:val="both"/>
      </w:pPr>
      <w:r>
        <w:t>Basis of Repair Cost: Enter the Code indicating History, Market Analysis, Engineering Estimate, Competitive Vendor Quote, Sole Source Vendor Quote, Long Term Pricing Agreement, Actual Cost Paid on Long Term Purchase Agreement, or Actual Cost Paid on Discrete Purchase Agreement. Code H: History. Code MA: Market Analysis. Code EE: Engineering Estimate. Code CQ: Competitive Vendor Quotes. Code SQ: Sole Source Vendor quotes. Code L: Long Term Pricing Agreement. Code AL: Actual Cost Paid on Long Term Pricing Agreement. Code AD: Actual Cost Paid on Discrete Purchase Agreement</w:t>
      </w:r>
    </w:p>
    <w:p w14:paraId="03968F3C" w14:textId="75480F9C" w:rsidR="00FD4E22" w:rsidRPr="00B71E4E" w:rsidRDefault="00FD4E22" w:rsidP="00027099">
      <w:pPr>
        <w:ind w:left="1080"/>
        <w:jc w:val="both"/>
      </w:pPr>
    </w:p>
    <w:p w14:paraId="42019669" w14:textId="5B09B6C9" w:rsidR="00FD4E22" w:rsidRPr="00B71E4E" w:rsidRDefault="00FD4E22" w:rsidP="00027099">
      <w:pPr>
        <w:numPr>
          <w:ilvl w:val="1"/>
          <w:numId w:val="6"/>
        </w:numPr>
        <w:jc w:val="both"/>
      </w:pPr>
      <w:r w:rsidRPr="00B71E4E">
        <w:rPr>
          <w:u w:val="single"/>
        </w:rPr>
        <w:t>Part</w:t>
      </w:r>
      <w:r w:rsidR="001D7687" w:rsidRPr="00B71E4E">
        <w:rPr>
          <w:u w:val="single"/>
        </w:rPr>
        <w:t>s</w:t>
      </w:r>
      <w:r w:rsidRPr="00B71E4E">
        <w:t xml:space="preserve">.  This Table arrangement is suitable for any listing of parts or equipment such as Bill </w:t>
      </w:r>
      <w:r w:rsidR="00765849" w:rsidRPr="00B71E4E">
        <w:t>o</w:t>
      </w:r>
      <w:r w:rsidRPr="00B71E4E">
        <w:t>f Material (BOM)</w:t>
      </w:r>
      <w:r w:rsidR="00A02661" w:rsidRPr="00B71E4E">
        <w:t xml:space="preserve"> reports or contractor proposal BOMs</w:t>
      </w:r>
      <w:r w:rsidRPr="00B71E4E">
        <w:t>, a spares package, or support equipment.  This level of detail is necessary for bottom</w:t>
      </w:r>
      <w:r w:rsidR="00765849" w:rsidRPr="00B71E4E">
        <w:t>s</w:t>
      </w:r>
      <w:r w:rsidRPr="00B71E4E">
        <w:t xml:space="preserve">-up estimates, maintenance estimating, and performing component analysis.  The </w:t>
      </w:r>
      <w:r w:rsidR="00193B90">
        <w:t>t</w:t>
      </w:r>
      <w:r w:rsidRPr="00B71E4E">
        <w:t xml:space="preserve">able is oriented to show parts by row </w:t>
      </w:r>
      <w:r w:rsidR="00193B90">
        <w:t>and identifying information in columns</w:t>
      </w:r>
      <w:r w:rsidRPr="00B71E4E">
        <w:t xml:space="preserve">.  Use the first two columns to show WBS elements as needed for organization.  </w:t>
      </w:r>
      <w:r w:rsidR="00193B90">
        <w:t xml:space="preserve">The following five data columns identify and describe the parts.  </w:t>
      </w:r>
      <w:r w:rsidRPr="00B71E4E">
        <w:t>If a full indentured BOM is available then it may be submitted in place of this tab</w:t>
      </w:r>
      <w:r w:rsidR="00775C90">
        <w:t>le</w:t>
      </w:r>
      <w:r w:rsidRPr="00B71E4E">
        <w:t>. Column instructions:</w:t>
      </w:r>
    </w:p>
    <w:p w14:paraId="2C91D93A" w14:textId="55F3D572" w:rsidR="00C04FFB" w:rsidRDefault="00C04FFB" w:rsidP="00C04FFB">
      <w:pPr>
        <w:numPr>
          <w:ilvl w:val="2"/>
          <w:numId w:val="6"/>
        </w:numPr>
        <w:jc w:val="both"/>
      </w:pPr>
      <w:r>
        <w:t xml:space="preserve">Prime Contractor's Part Number: Enter the Prime Contractor's part number. </w:t>
      </w:r>
    </w:p>
    <w:p w14:paraId="72475557" w14:textId="1C38A56F" w:rsidR="00C04FFB" w:rsidRDefault="00C04FFB" w:rsidP="00C04FFB">
      <w:pPr>
        <w:numPr>
          <w:ilvl w:val="2"/>
          <w:numId w:val="6"/>
        </w:numPr>
        <w:jc w:val="both"/>
      </w:pPr>
      <w:r>
        <w:t xml:space="preserve">Original Equipment Manufacturer (OEM) Part Number: Enter the </w:t>
      </w:r>
      <w:r w:rsidR="00775C90">
        <w:t>OEM’s</w:t>
      </w:r>
      <w:r>
        <w:t xml:space="preserve"> part number. </w:t>
      </w:r>
    </w:p>
    <w:p w14:paraId="35A1F18D" w14:textId="77777777" w:rsidR="00C04FFB" w:rsidRDefault="00C04FFB" w:rsidP="00C04FFB">
      <w:pPr>
        <w:numPr>
          <w:ilvl w:val="2"/>
          <w:numId w:val="6"/>
        </w:numPr>
        <w:jc w:val="both"/>
      </w:pPr>
      <w:r>
        <w:t xml:space="preserve">Part or Identifying Number (PIN): The Identifier assigned by the original design activity, or by the controlling nationally recognized standard, that uniquely identifies, relative to that design activity. A specific item (ASME Y14.100 - 2017 </w:t>
      </w:r>
      <w:proofErr w:type="spellStart"/>
      <w:r>
        <w:t>pg</w:t>
      </w:r>
      <w:proofErr w:type="spellEnd"/>
      <w:r>
        <w:t xml:space="preserve"> 9 para 3.57)</w:t>
      </w:r>
    </w:p>
    <w:p w14:paraId="20BC8D4F" w14:textId="77777777" w:rsidR="00C04FFB" w:rsidRDefault="00C04FFB" w:rsidP="00C04FFB">
      <w:pPr>
        <w:numPr>
          <w:ilvl w:val="2"/>
          <w:numId w:val="6"/>
        </w:numPr>
        <w:jc w:val="both"/>
      </w:pPr>
      <w:r>
        <w:t>Item Identification: Enter the Item Identification. Item Identification is the combination of the original design activity PIN and Design Activity Identification (DAI) to establish an identification unique to that item</w:t>
      </w:r>
    </w:p>
    <w:p w14:paraId="7C85D66E" w14:textId="77777777" w:rsidR="00C04FFB" w:rsidRDefault="00C04FFB" w:rsidP="00C04FFB">
      <w:pPr>
        <w:numPr>
          <w:ilvl w:val="2"/>
          <w:numId w:val="6"/>
        </w:numPr>
        <w:jc w:val="both"/>
      </w:pPr>
      <w:r>
        <w:t>Part Description: Enter a brief description of the item being purchased. The description should also be consistent with internally generated systems established to plan, control and account for acquisition, use, and disposition of the material part.</w:t>
      </w:r>
    </w:p>
    <w:p w14:paraId="358025C9" w14:textId="5DB0F983" w:rsidR="00C04FFB" w:rsidRDefault="00C04FFB" w:rsidP="00C04FFB">
      <w:pPr>
        <w:numPr>
          <w:ilvl w:val="2"/>
          <w:numId w:val="6"/>
        </w:numPr>
        <w:jc w:val="both"/>
      </w:pPr>
      <w:r>
        <w:t>National Stock Number (NSN): Enter the National Stock Number associated with the part. If no NSN exists at the t</w:t>
      </w:r>
      <w:r w:rsidR="00775C90">
        <w:t>ime of the report, then enter N</w:t>
      </w:r>
      <w:r>
        <w:t>A.</w:t>
      </w:r>
    </w:p>
    <w:p w14:paraId="1036522F" w14:textId="77777777" w:rsidR="00C04FFB" w:rsidRDefault="00C04FFB" w:rsidP="00C04FFB">
      <w:pPr>
        <w:numPr>
          <w:ilvl w:val="2"/>
          <w:numId w:val="6"/>
        </w:numPr>
        <w:jc w:val="both"/>
      </w:pPr>
      <w:r>
        <w:t>Serviceable Y/N: Choose "Y" for yes if the item is designed to be repairable and "N" for no if it is not.</w:t>
      </w:r>
    </w:p>
    <w:p w14:paraId="0EFB9777" w14:textId="77777777" w:rsidR="00C04FFB" w:rsidRDefault="00C04FFB" w:rsidP="00C04FFB">
      <w:pPr>
        <w:numPr>
          <w:ilvl w:val="2"/>
          <w:numId w:val="6"/>
        </w:numPr>
        <w:jc w:val="both"/>
      </w:pPr>
      <w:r>
        <w:t>CFE or GFE: Enter CFE for Contractor Furnished Equipment, GFE for Government Furnished Equipment.</w:t>
      </w:r>
    </w:p>
    <w:p w14:paraId="64EE6128" w14:textId="442F59FB" w:rsidR="00C04FFB" w:rsidRDefault="00C04FFB" w:rsidP="00C04FFB">
      <w:pPr>
        <w:numPr>
          <w:ilvl w:val="2"/>
          <w:numId w:val="6"/>
        </w:numPr>
        <w:jc w:val="both"/>
      </w:pPr>
      <w:r>
        <w:t>Make/Buy: Enter M for Make (if the part was built in-house), or B for Buy (if the part was bought). Make Items: Items produce</w:t>
      </w:r>
      <w:r w:rsidR="00775C90">
        <w:t>d</w:t>
      </w:r>
      <w:r>
        <w:t xml:space="preserve"> within the contractor's facility. Where the contractor transforms raw materials into a </w:t>
      </w:r>
      <w:r>
        <w:lastRenderedPageBreak/>
        <w:t>finished end item through the use of manufacturing processes. Buy items: Items that the contractor outsources to a subcontractor/supplier.</w:t>
      </w:r>
    </w:p>
    <w:p w14:paraId="28122CD3" w14:textId="77777777" w:rsidR="00C04FFB" w:rsidRDefault="00C04FFB" w:rsidP="00C04FFB">
      <w:pPr>
        <w:numPr>
          <w:ilvl w:val="2"/>
          <w:numId w:val="6"/>
        </w:numPr>
        <w:jc w:val="both"/>
      </w:pPr>
      <w:r>
        <w:t>Technical Data Rights: Enter the technical data rights associated with End Item in accordance with Department of Defense Federal Acquisition Regulations Supplement (DFARS).</w:t>
      </w:r>
    </w:p>
    <w:p w14:paraId="5C4E66B4" w14:textId="679BD709" w:rsidR="00C04FFB" w:rsidRDefault="00C04FFB" w:rsidP="00C04FFB">
      <w:pPr>
        <w:numPr>
          <w:ilvl w:val="2"/>
          <w:numId w:val="6"/>
        </w:numPr>
        <w:jc w:val="both"/>
      </w:pPr>
      <w:r>
        <w:t>Technical Data Delivery: Enter the CDRL number associated with the delivery of the End Items' Technical Data. Enter "NA" if Technical Data is not being delivered.</w:t>
      </w:r>
    </w:p>
    <w:p w14:paraId="46C6EF3E" w14:textId="77777777" w:rsidR="00C04FFB" w:rsidRDefault="00C04FFB" w:rsidP="00C04FFB">
      <w:pPr>
        <w:numPr>
          <w:ilvl w:val="2"/>
          <w:numId w:val="6"/>
        </w:numPr>
        <w:jc w:val="both"/>
      </w:pPr>
      <w:r>
        <w:t>Warranty: Enter "Y" for yes or "N" for no to identify any written guarantee, issued by its manufacturer to the purchaser, promising to repair or replace items if necessary within a specified period of time. If "Y", the Reporting Organization will provide warranty terms in the Comment Field.</w:t>
      </w:r>
    </w:p>
    <w:p w14:paraId="58D4EDEC" w14:textId="6960F586" w:rsidR="00C04FFB" w:rsidRDefault="00C04FFB" w:rsidP="00C04FFB">
      <w:pPr>
        <w:numPr>
          <w:ilvl w:val="2"/>
          <w:numId w:val="6"/>
        </w:numPr>
        <w:jc w:val="both"/>
      </w:pPr>
      <w:r>
        <w:t>End Item Unit Cost: Enter the Recurring Cost in Then-Year dollars (U.S. $) for a single end item.</w:t>
      </w:r>
    </w:p>
    <w:p w14:paraId="7BB84CC0" w14:textId="77777777" w:rsidR="00C04FFB" w:rsidRDefault="00C04FFB" w:rsidP="00C04FFB">
      <w:pPr>
        <w:numPr>
          <w:ilvl w:val="2"/>
          <w:numId w:val="6"/>
        </w:numPr>
        <w:jc w:val="both"/>
      </w:pPr>
      <w:r>
        <w:t>End Item Ship Set Cost: Enter the Recurring Cost in Then-Year dollars (U.S. $) for the quantity of end items required to form a ship set for a single unit of the "Prime Mission Product"</w:t>
      </w:r>
    </w:p>
    <w:p w14:paraId="68654FAB" w14:textId="77777777" w:rsidR="00C04FFB" w:rsidRDefault="00C04FFB" w:rsidP="00C04FFB">
      <w:pPr>
        <w:numPr>
          <w:ilvl w:val="2"/>
          <w:numId w:val="6"/>
        </w:numPr>
        <w:jc w:val="both"/>
      </w:pPr>
      <w:r>
        <w:t>End Item Non-Recurring Cost: Enter the Non-Recurring Cost associated with the end item in Then-Year dollars (U.S. $).</w:t>
      </w:r>
    </w:p>
    <w:p w14:paraId="11AE3EF2" w14:textId="7395AC99" w:rsidR="00C04FFB" w:rsidRDefault="00C04FFB" w:rsidP="00C04FFB">
      <w:pPr>
        <w:numPr>
          <w:ilvl w:val="2"/>
          <w:numId w:val="6"/>
        </w:numPr>
        <w:jc w:val="both"/>
      </w:pPr>
      <w:r>
        <w:t>End Item Total Cost: Enter the sum of the "End Item Prime Mission Product Cost", End Item Spares Cost, End Item Additional Item Cost in Then-Year dollars.</w:t>
      </w:r>
    </w:p>
    <w:p w14:paraId="64B18C00" w14:textId="77777777" w:rsidR="00C04FFB" w:rsidRDefault="00C04FFB" w:rsidP="00C04FFB">
      <w:pPr>
        <w:numPr>
          <w:ilvl w:val="2"/>
          <w:numId w:val="6"/>
        </w:numPr>
        <w:jc w:val="both"/>
      </w:pPr>
      <w:r>
        <w:t>End Item Total Cost Year: Enter the Government fiscal year for which the costs are based.</w:t>
      </w:r>
    </w:p>
    <w:p w14:paraId="0A54BDC9" w14:textId="4FC58A6C" w:rsidR="00C04FFB" w:rsidRDefault="00C04FFB" w:rsidP="00C04FFB">
      <w:pPr>
        <w:numPr>
          <w:ilvl w:val="2"/>
          <w:numId w:val="6"/>
        </w:numPr>
        <w:jc w:val="both"/>
      </w:pPr>
      <w:r>
        <w:t xml:space="preserve">Step Pricing (Y/N): </w:t>
      </w:r>
      <w:r w:rsidR="00154E02">
        <w:t>Identify if pricing steps or increments providing different unit prices for different quantity ranges of item are applicable.</w:t>
      </w:r>
    </w:p>
    <w:p w14:paraId="70017D11" w14:textId="0B9D6382" w:rsidR="00C04FFB" w:rsidRDefault="00C04FFB" w:rsidP="00C04FFB">
      <w:pPr>
        <w:numPr>
          <w:ilvl w:val="2"/>
          <w:numId w:val="6"/>
        </w:numPr>
        <w:jc w:val="both"/>
      </w:pPr>
      <w:r>
        <w:t>CMP End Assembly Pegging (Yes/No): Enter "Y" for yes, or "N" for no.</w:t>
      </w:r>
      <w:r w:rsidR="00154E02">
        <w:t xml:space="preserve"> </w:t>
      </w:r>
      <w:r>
        <w:t xml:space="preserve"> </w:t>
      </w:r>
      <w:r w:rsidR="00154E02">
        <w:t>Identifies if an end item is a Hard or Soft Peg Component.</w:t>
      </w:r>
    </w:p>
    <w:p w14:paraId="0427E619" w14:textId="77777777" w:rsidR="00C04FFB" w:rsidRDefault="00C04FFB" w:rsidP="00C04FFB">
      <w:pPr>
        <w:numPr>
          <w:ilvl w:val="2"/>
          <w:numId w:val="6"/>
        </w:numPr>
        <w:jc w:val="both"/>
      </w:pPr>
      <w:r>
        <w:t>End Item Basis of Cost (EIBOC) Recurring: Enter the BOC code for Recurring Basis of Cost for the End Item.</w:t>
      </w:r>
    </w:p>
    <w:p w14:paraId="0D26FE99" w14:textId="77777777" w:rsidR="00C04FFB" w:rsidRDefault="00C04FFB" w:rsidP="00C04FFB">
      <w:pPr>
        <w:numPr>
          <w:ilvl w:val="2"/>
          <w:numId w:val="6"/>
        </w:numPr>
        <w:jc w:val="both"/>
      </w:pPr>
      <w:r>
        <w:t>End Item Basis of Cost (EIBOC) Non-Recurring: Enter the BOC code for Non-Recurring Basis of Cost for the End Item.</w:t>
      </w:r>
    </w:p>
    <w:p w14:paraId="1E98E55B" w14:textId="77777777" w:rsidR="00FD4E22" w:rsidRPr="00B71E4E" w:rsidRDefault="00FD4E22" w:rsidP="00027099">
      <w:pPr>
        <w:ind w:left="1080"/>
        <w:jc w:val="both"/>
      </w:pPr>
    </w:p>
    <w:p w14:paraId="6AA385BC" w14:textId="77777777" w:rsidR="009F2FB4" w:rsidRPr="00B71E4E" w:rsidRDefault="00181A6E" w:rsidP="00027099">
      <w:pPr>
        <w:numPr>
          <w:ilvl w:val="1"/>
          <w:numId w:val="6"/>
        </w:numPr>
        <w:jc w:val="both"/>
      </w:pPr>
      <w:r w:rsidRPr="00B71E4E">
        <w:rPr>
          <w:u w:val="single"/>
        </w:rPr>
        <w:t>Program Table</w:t>
      </w:r>
      <w:r w:rsidRPr="00B71E4E">
        <w:t xml:space="preserve">.  This </w:t>
      </w:r>
      <w:r w:rsidR="00765849" w:rsidRPr="00B71E4E">
        <w:t>T</w:t>
      </w:r>
      <w:r w:rsidRPr="00B71E4E">
        <w:t xml:space="preserve">able provides </w:t>
      </w:r>
      <w:r w:rsidR="00642EF8" w:rsidRPr="00B71E4E">
        <w:t>summary level program descriptors. For a new program, it sets up the program’s DAMIR and DCARC descriptors. For an ongoing program it should align with DAMIR and DCARC descriptors.</w:t>
      </w:r>
      <w:r w:rsidR="009F2FB4" w:rsidRPr="00B71E4E">
        <w:t xml:space="preserve"> Column instructions:</w:t>
      </w:r>
    </w:p>
    <w:p w14:paraId="1E4E678C" w14:textId="77777777" w:rsidR="009F2FB4" w:rsidRPr="00B71E4E" w:rsidRDefault="009F2FB4" w:rsidP="00027099">
      <w:pPr>
        <w:numPr>
          <w:ilvl w:val="2"/>
          <w:numId w:val="6"/>
        </w:numPr>
        <w:jc w:val="both"/>
      </w:pPr>
      <w:r w:rsidRPr="00B71E4E">
        <w:t>Value:  Enter parameter values as text.</w:t>
      </w:r>
    </w:p>
    <w:p w14:paraId="40E72F11" w14:textId="77777777" w:rsidR="00642EF8" w:rsidRPr="00B71E4E" w:rsidRDefault="00642EF8" w:rsidP="00027099">
      <w:pPr>
        <w:ind w:left="1080"/>
        <w:jc w:val="both"/>
      </w:pPr>
    </w:p>
    <w:p w14:paraId="0005646A" w14:textId="1830FB6A" w:rsidR="00344404" w:rsidRPr="00B71E4E" w:rsidRDefault="000D472D" w:rsidP="00027099">
      <w:pPr>
        <w:numPr>
          <w:ilvl w:val="1"/>
          <w:numId w:val="6"/>
        </w:numPr>
        <w:jc w:val="both"/>
      </w:pPr>
      <w:r w:rsidRPr="00B71E4E">
        <w:rPr>
          <w:bCs/>
          <w:u w:val="single"/>
        </w:rPr>
        <w:t>Milestone</w:t>
      </w:r>
      <w:r w:rsidR="00A41547">
        <w:rPr>
          <w:bCs/>
          <w:u w:val="single"/>
        </w:rPr>
        <w:t>s</w:t>
      </w:r>
      <w:r w:rsidR="006E08B9" w:rsidRPr="00B71E4E">
        <w:rPr>
          <w:bCs/>
          <w:u w:val="single"/>
        </w:rPr>
        <w:t xml:space="preserve"> Table</w:t>
      </w:r>
      <w:r w:rsidR="00344404" w:rsidRPr="00B71E4E">
        <w:t xml:space="preserve">.  </w:t>
      </w:r>
      <w:r w:rsidR="006E08B9" w:rsidRPr="00B71E4E">
        <w:t xml:space="preserve">This </w:t>
      </w:r>
      <w:r w:rsidR="00765849" w:rsidRPr="00B71E4E">
        <w:t>T</w:t>
      </w:r>
      <w:r w:rsidR="006E08B9" w:rsidRPr="00B71E4E">
        <w:t>able</w:t>
      </w:r>
      <w:r w:rsidR="009D7D76" w:rsidRPr="00B71E4E">
        <w:t xml:space="preserve"> provides program milestone dates</w:t>
      </w:r>
      <w:r w:rsidR="005F7ED4" w:rsidRPr="00B71E4E">
        <w:t xml:space="preserve"> needed to time-phase the estimate as well as provide durations needed to estimate time-sensitive costs</w:t>
      </w:r>
      <w:r w:rsidR="00344404" w:rsidRPr="00B71E4E">
        <w:t>.</w:t>
      </w:r>
      <w:r w:rsidR="006E08B9" w:rsidRPr="00B71E4E">
        <w:t xml:space="preserve"> </w:t>
      </w:r>
      <w:r w:rsidR="002945B6" w:rsidRPr="00B71E4E">
        <w:t>This data can be found in the Acquisition Strategy</w:t>
      </w:r>
      <w:r w:rsidR="00C00231" w:rsidRPr="00B71E4E">
        <w:t xml:space="preserve">, </w:t>
      </w:r>
      <w:r w:rsidR="002945B6" w:rsidRPr="00B71E4E">
        <w:t>Integrated Master Schedule</w:t>
      </w:r>
      <w:r w:rsidR="00C00231" w:rsidRPr="00B71E4E">
        <w:t xml:space="preserve">, or </w:t>
      </w:r>
      <w:r w:rsidR="00001242">
        <w:t>Selected Acquisition Report</w:t>
      </w:r>
      <w:r w:rsidR="002945B6" w:rsidRPr="00B71E4E">
        <w:t xml:space="preserve">. </w:t>
      </w:r>
      <w:r w:rsidR="006E08B9" w:rsidRPr="00B71E4E">
        <w:t>A row is provided for each milestone and may be further tailored by inserting additional rows to convey additional program</w:t>
      </w:r>
      <w:r w:rsidR="00EB34CB" w:rsidRPr="00B71E4E">
        <w:t>-</w:t>
      </w:r>
      <w:r w:rsidR="006E08B9" w:rsidRPr="00B71E4E">
        <w:t>pertinent milestone</w:t>
      </w:r>
      <w:r w:rsidR="00EB34CB" w:rsidRPr="00B71E4E">
        <w:t xml:space="preserve">s and </w:t>
      </w:r>
      <w:r w:rsidR="00144D9C">
        <w:t>events</w:t>
      </w:r>
      <w:r w:rsidR="006E08B9" w:rsidRPr="00B71E4E">
        <w:t>.  Column instructions:</w:t>
      </w:r>
    </w:p>
    <w:p w14:paraId="69E9E3B0" w14:textId="77777777" w:rsidR="003F7BCC" w:rsidRPr="00B71E4E" w:rsidRDefault="003F7BCC" w:rsidP="00027099">
      <w:pPr>
        <w:pStyle w:val="ListParagraph"/>
        <w:jc w:val="both"/>
      </w:pPr>
    </w:p>
    <w:p w14:paraId="4CD0C515" w14:textId="273158FC" w:rsidR="003F7BCC" w:rsidRPr="00B71E4E" w:rsidRDefault="00144D9C" w:rsidP="00027099">
      <w:pPr>
        <w:numPr>
          <w:ilvl w:val="2"/>
          <w:numId w:val="6"/>
        </w:numPr>
        <w:jc w:val="both"/>
      </w:pPr>
      <w:r>
        <w:lastRenderedPageBreak/>
        <w:t>Standard Milestone</w:t>
      </w:r>
      <w:r w:rsidRPr="00B71E4E">
        <w:t xml:space="preserve"> </w:t>
      </w:r>
      <w:r w:rsidR="003F7BCC" w:rsidRPr="00B71E4E">
        <w:t xml:space="preserve">Name:  </w:t>
      </w:r>
      <w:r w:rsidR="006E08B9" w:rsidRPr="00B71E4E">
        <w:t xml:space="preserve">To the extent possible use standard recognized milestone names. </w:t>
      </w:r>
      <w:r>
        <w:t xml:space="preserve">Many of these names are prepopulated.  </w:t>
      </w:r>
      <w:r w:rsidR="003F7BCC" w:rsidRPr="00B71E4E">
        <w:t>When any parameter calls for additional detail</w:t>
      </w:r>
      <w:r w:rsidR="008347AF" w:rsidRPr="00B71E4E">
        <w:t xml:space="preserve"> for the End Item or associated Sub-Programs</w:t>
      </w:r>
      <w:r w:rsidR="003F7BCC" w:rsidRPr="00B71E4E">
        <w:t xml:space="preserve">, insert </w:t>
      </w:r>
      <w:r w:rsidR="008347AF" w:rsidRPr="00B71E4E">
        <w:t xml:space="preserve">new or replicate </w:t>
      </w:r>
      <w:r w:rsidR="003F7BCC" w:rsidRPr="00B71E4E">
        <w:t>rows underneath and indent sub-names as needed.</w:t>
      </w:r>
      <w:r w:rsidR="00EB34CB" w:rsidRPr="00B71E4E">
        <w:t xml:space="preserve"> </w:t>
      </w:r>
    </w:p>
    <w:p w14:paraId="00259EC9" w14:textId="2B2F7937" w:rsidR="009F2FB4" w:rsidRPr="00B71E4E" w:rsidRDefault="008347AF" w:rsidP="00027099">
      <w:pPr>
        <w:numPr>
          <w:ilvl w:val="2"/>
          <w:numId w:val="6"/>
        </w:numPr>
        <w:jc w:val="both"/>
      </w:pPr>
      <w:r w:rsidRPr="00B71E4E">
        <w:t xml:space="preserve">Program-Unique </w:t>
      </w:r>
      <w:r w:rsidR="00144D9C">
        <w:t>Milestone</w:t>
      </w:r>
      <w:r w:rsidRPr="00B71E4E">
        <w:t xml:space="preserve"> Name</w:t>
      </w:r>
      <w:r w:rsidR="009F2FB4" w:rsidRPr="00B71E4E">
        <w:t xml:space="preserve">: </w:t>
      </w:r>
      <w:r w:rsidRPr="00B71E4E">
        <w:t>If a standard parameter name is not satisfactory, enter a program-unique name.</w:t>
      </w:r>
    </w:p>
    <w:p w14:paraId="3E492491" w14:textId="0E974EA4" w:rsidR="008E4C29" w:rsidRPr="00B71E4E" w:rsidRDefault="008347AF" w:rsidP="00027099">
      <w:pPr>
        <w:numPr>
          <w:ilvl w:val="2"/>
          <w:numId w:val="6"/>
        </w:numPr>
        <w:jc w:val="both"/>
      </w:pPr>
      <w:r w:rsidRPr="00B71E4E">
        <w:t>Date</w:t>
      </w:r>
      <w:r w:rsidR="00E24CD7" w:rsidRPr="00B71E4E">
        <w:t>:  Enter date.</w:t>
      </w:r>
    </w:p>
    <w:p w14:paraId="170C9437" w14:textId="59EDC61F" w:rsidR="005212FA" w:rsidRPr="00B71E4E" w:rsidRDefault="005212FA" w:rsidP="00027099">
      <w:pPr>
        <w:numPr>
          <w:ilvl w:val="2"/>
          <w:numId w:val="6"/>
        </w:numPr>
        <w:jc w:val="both"/>
      </w:pPr>
      <w:r w:rsidRPr="00B71E4E">
        <w:t xml:space="preserve">Estimate or Actual: Identify if the </w:t>
      </w:r>
      <w:r w:rsidR="005B234F" w:rsidRPr="00B71E4E">
        <w:t>date</w:t>
      </w:r>
      <w:r w:rsidRPr="00B71E4E">
        <w:t xml:space="preserve"> is an actual value or an</w:t>
      </w:r>
      <w:r w:rsidR="005B234F" w:rsidRPr="00B71E4E">
        <w:t xml:space="preserve"> estimate</w:t>
      </w:r>
      <w:r w:rsidRPr="00B71E4E">
        <w:t>.</w:t>
      </w:r>
    </w:p>
    <w:p w14:paraId="589EB30F" w14:textId="77777777" w:rsidR="003F7BCC" w:rsidRPr="00B71E4E" w:rsidRDefault="005212FA" w:rsidP="00027099">
      <w:pPr>
        <w:numPr>
          <w:ilvl w:val="2"/>
          <w:numId w:val="6"/>
        </w:numPr>
        <w:jc w:val="both"/>
      </w:pPr>
      <w:r w:rsidRPr="00B71E4E">
        <w:t xml:space="preserve">For additional columns to express alternative </w:t>
      </w:r>
      <w:r w:rsidR="00814734" w:rsidRPr="00B71E4E">
        <w:t>points of view</w:t>
      </w:r>
      <w:r w:rsidRPr="00B71E4E">
        <w:t xml:space="preserve">, hit </w:t>
      </w:r>
      <w:r w:rsidR="00814734" w:rsidRPr="00B71E4E">
        <w:t xml:space="preserve">the </w:t>
      </w:r>
      <w:r w:rsidRPr="00B71E4E">
        <w:t xml:space="preserve">Ungroup button </w:t>
      </w:r>
      <w:r w:rsidR="006E08B9" w:rsidRPr="00B71E4E">
        <w:t>near the top of the spreadsheet</w:t>
      </w:r>
      <w:r w:rsidRPr="00B71E4E">
        <w:t>.</w:t>
      </w:r>
      <w:r w:rsidR="003F7BCC" w:rsidRPr="00B71E4E">
        <w:t xml:space="preserve">  </w:t>
      </w:r>
      <w:r w:rsidR="005A3933" w:rsidRPr="00B71E4E">
        <w:t>When expanded, take care to label each alternative in the first column heading cell.</w:t>
      </w:r>
    </w:p>
    <w:p w14:paraId="5B481F50" w14:textId="5D5DC397" w:rsidR="00344404" w:rsidRDefault="00344404" w:rsidP="00027099">
      <w:pPr>
        <w:jc w:val="both"/>
      </w:pPr>
    </w:p>
    <w:p w14:paraId="0EBE90D6" w14:textId="77777777" w:rsidR="00C45236" w:rsidRPr="00B71E4E" w:rsidRDefault="00C45236" w:rsidP="00C45236">
      <w:pPr>
        <w:ind w:left="1080"/>
      </w:pPr>
    </w:p>
    <w:p w14:paraId="3FC725B4" w14:textId="5CFA6C91" w:rsidR="00C45236" w:rsidRPr="00C45236" w:rsidRDefault="00C45236" w:rsidP="00C45236">
      <w:pPr>
        <w:numPr>
          <w:ilvl w:val="1"/>
          <w:numId w:val="6"/>
        </w:numPr>
        <w:jc w:val="both"/>
      </w:pPr>
      <w:r>
        <w:rPr>
          <w:u w:val="single"/>
        </w:rPr>
        <w:t>Contracts Table</w:t>
      </w:r>
      <w:r w:rsidRPr="00B71E4E">
        <w:rPr>
          <w:u w:val="single"/>
        </w:rPr>
        <w:t>.</w:t>
      </w:r>
      <w:r w:rsidRPr="00001242">
        <w:t xml:space="preserve"> </w:t>
      </w:r>
      <w:r w:rsidRPr="00C45236">
        <w:t>This Table provides an overview of each program Phase to include contracting strategy, competition, and individual contract and lot information.  This data can be found in the Acquisition Strategy. Start/End dates are needed to estimate time-sensitive costs.  Contract information is necessary to frame estimated contract costs and to subsequently link to contractor-submitted cost reports.  Acquisition phases appear in the first column of the Table.</w:t>
      </w:r>
    </w:p>
    <w:p w14:paraId="71256ADE" w14:textId="77777777" w:rsidR="00257FF5" w:rsidRPr="00B71E4E" w:rsidRDefault="00257FF5" w:rsidP="00027099">
      <w:pPr>
        <w:jc w:val="both"/>
      </w:pPr>
    </w:p>
    <w:p w14:paraId="3AE3ABD6" w14:textId="77777777" w:rsidR="00257FF5" w:rsidRPr="00B71E4E" w:rsidRDefault="00257FF5" w:rsidP="00027099">
      <w:pPr>
        <w:ind w:left="1440"/>
        <w:jc w:val="both"/>
      </w:pPr>
    </w:p>
    <w:p w14:paraId="413F6D16" w14:textId="2A29D77E" w:rsidR="00962945" w:rsidRPr="00B71E4E" w:rsidRDefault="00962945" w:rsidP="00027099">
      <w:pPr>
        <w:numPr>
          <w:ilvl w:val="1"/>
          <w:numId w:val="6"/>
        </w:numPr>
        <w:jc w:val="both"/>
      </w:pPr>
      <w:r w:rsidRPr="00B71E4E">
        <w:rPr>
          <w:u w:val="single"/>
        </w:rPr>
        <w:t>Roles</w:t>
      </w:r>
      <w:r w:rsidR="003D04DD" w:rsidRPr="00B71E4E">
        <w:rPr>
          <w:u w:val="single"/>
        </w:rPr>
        <w:t>.</w:t>
      </w:r>
      <w:r w:rsidR="003D04DD" w:rsidRPr="00001242">
        <w:t xml:space="preserve"> </w:t>
      </w:r>
      <w:r w:rsidR="003D04DD" w:rsidRPr="00B71E4E">
        <w:t xml:space="preserve">This </w:t>
      </w:r>
      <w:r w:rsidR="00765849" w:rsidRPr="00B71E4E">
        <w:t>T</w:t>
      </w:r>
      <w:r w:rsidR="003D04DD" w:rsidRPr="00B71E4E">
        <w:t xml:space="preserve">able contains the program </w:t>
      </w:r>
      <w:r w:rsidR="00B859FA" w:rsidRPr="00B71E4E">
        <w:t>WBS Number</w:t>
      </w:r>
      <w:r w:rsidR="0008764B">
        <w:t xml:space="preserve"> and</w:t>
      </w:r>
      <w:r w:rsidR="00B859FA" w:rsidRPr="00B71E4E">
        <w:t xml:space="preserve"> WBS Element (name)</w:t>
      </w:r>
      <w:r w:rsidR="00001242">
        <w:t xml:space="preserve"> </w:t>
      </w:r>
      <w:r w:rsidR="0008764B">
        <w:t>and</w:t>
      </w:r>
      <w:r w:rsidRPr="00B71E4E">
        <w:t xml:space="preserve"> identifies the primary suppliers and performers.  </w:t>
      </w:r>
      <w:r w:rsidR="002945B6" w:rsidRPr="00B71E4E">
        <w:t xml:space="preserve">This data can be found in the Acquisition Strategy. </w:t>
      </w:r>
      <w:r w:rsidRPr="00B71E4E">
        <w:t xml:space="preserve">This </w:t>
      </w:r>
      <w:r w:rsidR="0008764B">
        <w:t xml:space="preserve">data </w:t>
      </w:r>
      <w:r w:rsidRPr="00B71E4E">
        <w:t>is necessary to calculate contract loads by vendor tier. The rows are organized by program WBS.  Column instructions:</w:t>
      </w:r>
    </w:p>
    <w:p w14:paraId="3948C2F4" w14:textId="223CC947" w:rsidR="00962945" w:rsidRPr="00B71E4E" w:rsidRDefault="00962945" w:rsidP="00027099">
      <w:pPr>
        <w:numPr>
          <w:ilvl w:val="2"/>
          <w:numId w:val="6"/>
        </w:numPr>
        <w:jc w:val="both"/>
      </w:pPr>
      <w:r w:rsidRPr="00B71E4E">
        <w:t>Government Role:  Specify Government's Role by WBS Element (e.g.</w:t>
      </w:r>
      <w:r w:rsidR="00001242">
        <w:t>,</w:t>
      </w:r>
      <w:r w:rsidRPr="00B71E4E">
        <w:t xml:space="preserve"> GFE, Depot Activation).  </w:t>
      </w:r>
      <w:r w:rsidR="00765849" w:rsidRPr="00B71E4E">
        <w:t>On</w:t>
      </w:r>
      <w:r w:rsidRPr="00B71E4E">
        <w:t xml:space="preserve"> a typical developmental </w:t>
      </w:r>
      <w:r w:rsidR="00765849" w:rsidRPr="00B71E4E">
        <w:t>program</w:t>
      </w:r>
      <w:r w:rsidRPr="00B71E4E">
        <w:t xml:space="preserve"> this column will likely be blank for the PMP elements </w:t>
      </w:r>
      <w:r w:rsidR="00765849" w:rsidRPr="00B71E4E">
        <w:t>given that the Prime contractor will deliver the capability</w:t>
      </w:r>
      <w:r w:rsidRPr="00B71E4E">
        <w:t xml:space="preserve">. </w:t>
      </w:r>
      <w:r w:rsidR="00765849" w:rsidRPr="00B71E4E">
        <w:t>For common elements t</w:t>
      </w:r>
      <w:r w:rsidRPr="00B71E4E">
        <w:t xml:space="preserve">his information </w:t>
      </w:r>
      <w:r w:rsidR="00765849" w:rsidRPr="00B71E4E">
        <w:t xml:space="preserve">will </w:t>
      </w:r>
      <w:r w:rsidRPr="00B71E4E">
        <w:t xml:space="preserve">augment the Government Agency information </w:t>
      </w:r>
      <w:r w:rsidR="00765849" w:rsidRPr="00B71E4E">
        <w:t>on</w:t>
      </w:r>
      <w:r w:rsidRPr="00B71E4E">
        <w:t xml:space="preserve"> the Acquisition Table.</w:t>
      </w:r>
    </w:p>
    <w:p w14:paraId="376BDBF0" w14:textId="77777777" w:rsidR="00962945" w:rsidRPr="00B71E4E" w:rsidRDefault="00962945" w:rsidP="00027099">
      <w:pPr>
        <w:numPr>
          <w:ilvl w:val="2"/>
          <w:numId w:val="6"/>
        </w:numPr>
        <w:jc w:val="both"/>
      </w:pPr>
      <w:r w:rsidRPr="00B71E4E">
        <w:t>Prime Contractor:  Specify Prime Contractor Name by WBS Element.</w:t>
      </w:r>
    </w:p>
    <w:p w14:paraId="3FE16319" w14:textId="77777777" w:rsidR="00962945" w:rsidRPr="00B71E4E" w:rsidRDefault="00962945" w:rsidP="00027099">
      <w:pPr>
        <w:numPr>
          <w:ilvl w:val="2"/>
          <w:numId w:val="6"/>
        </w:numPr>
        <w:jc w:val="both"/>
      </w:pPr>
      <w:r w:rsidRPr="00B71E4E">
        <w:t>Secondary Subcontractor/Supplier/Third Party: Specify</w:t>
      </w:r>
      <w:r w:rsidR="005F5EBE" w:rsidRPr="00B71E4E">
        <w:t xml:space="preserve"> </w:t>
      </w:r>
      <w:r w:rsidRPr="00B71E4E">
        <w:t>Subcontractor/</w:t>
      </w:r>
      <w:r w:rsidR="005F5EBE" w:rsidRPr="00B71E4E">
        <w:t xml:space="preserve"> </w:t>
      </w:r>
      <w:r w:rsidRPr="00B71E4E">
        <w:t>Supplier/</w:t>
      </w:r>
      <w:r w:rsidR="005F5EBE" w:rsidRPr="00B71E4E">
        <w:t xml:space="preserve"> </w:t>
      </w:r>
      <w:r w:rsidRPr="00B71E4E">
        <w:t xml:space="preserve">3rd Party by name.  </w:t>
      </w:r>
    </w:p>
    <w:p w14:paraId="44A398EA" w14:textId="1A7BC050" w:rsidR="00962945" w:rsidRPr="00B71E4E" w:rsidRDefault="00962945" w:rsidP="00027099">
      <w:pPr>
        <w:numPr>
          <w:ilvl w:val="2"/>
          <w:numId w:val="6"/>
        </w:numPr>
        <w:jc w:val="both"/>
      </w:pPr>
      <w:r w:rsidRPr="00B71E4E">
        <w:t>Tertiary Subcontractor/Supplier/Third Party: Specify Subcontractor/</w:t>
      </w:r>
      <w:r w:rsidR="005F5EBE" w:rsidRPr="00B71E4E">
        <w:t xml:space="preserve"> </w:t>
      </w:r>
      <w:r w:rsidRPr="00B71E4E">
        <w:t xml:space="preserve">Supplier/3rd Party by name.  </w:t>
      </w:r>
    </w:p>
    <w:p w14:paraId="532E12E3" w14:textId="77777777" w:rsidR="00962945" w:rsidRPr="00B71E4E" w:rsidRDefault="00962945" w:rsidP="00027099">
      <w:pPr>
        <w:numPr>
          <w:ilvl w:val="2"/>
          <w:numId w:val="6"/>
        </w:numPr>
        <w:jc w:val="both"/>
      </w:pPr>
      <w:r w:rsidRPr="00B71E4E">
        <w:t>Notes: Elaborate on specific role or contracting arrangement in the Notes column if needed.</w:t>
      </w:r>
    </w:p>
    <w:p w14:paraId="4BED5EA3" w14:textId="77777777" w:rsidR="00C45236" w:rsidRPr="00B71E4E" w:rsidRDefault="00C45236" w:rsidP="00C45236">
      <w:pPr>
        <w:ind w:left="1080"/>
      </w:pPr>
    </w:p>
    <w:p w14:paraId="6C546256" w14:textId="77777777" w:rsidR="00C45236" w:rsidRPr="00B71E4E" w:rsidRDefault="00C45236" w:rsidP="00C45236">
      <w:pPr>
        <w:numPr>
          <w:ilvl w:val="1"/>
          <w:numId w:val="6"/>
        </w:numPr>
        <w:jc w:val="both"/>
      </w:pPr>
      <w:r w:rsidRPr="00B71E4E">
        <w:rPr>
          <w:u w:val="single"/>
        </w:rPr>
        <w:t>WBS_CRS Definition.</w:t>
      </w:r>
      <w:r w:rsidRPr="00001242">
        <w:t xml:space="preserve"> </w:t>
      </w:r>
      <w:r w:rsidRPr="00B71E4E">
        <w:t>This Table contains the program WBS in three columns: WBS Number, WBS Element (name), and WBS Definition. This data can be found in program and contract WBS dictionaries.</w:t>
      </w:r>
    </w:p>
    <w:p w14:paraId="27A9B6A7" w14:textId="77777777" w:rsidR="00B859FA" w:rsidRPr="00B71E4E" w:rsidRDefault="00B859FA" w:rsidP="00027099">
      <w:pPr>
        <w:jc w:val="both"/>
        <w:rPr>
          <w:strike/>
        </w:rPr>
      </w:pPr>
    </w:p>
    <w:p w14:paraId="661DDE89" w14:textId="77777777" w:rsidR="009A2B15" w:rsidRPr="00B71E4E" w:rsidRDefault="00AF3AE0" w:rsidP="00027099">
      <w:pPr>
        <w:numPr>
          <w:ilvl w:val="1"/>
          <w:numId w:val="6"/>
        </w:numPr>
        <w:jc w:val="both"/>
      </w:pPr>
      <w:r w:rsidRPr="00B71E4E">
        <w:rPr>
          <w:u w:val="single"/>
        </w:rPr>
        <w:t>Metadata</w:t>
      </w:r>
      <w:r w:rsidRPr="00B71E4E">
        <w:t xml:space="preserve">. </w:t>
      </w:r>
      <w:r w:rsidRPr="00B71E4E">
        <w:tab/>
      </w:r>
      <w:r w:rsidR="006E08B9" w:rsidRPr="00B71E4E">
        <w:t xml:space="preserve">This </w:t>
      </w:r>
      <w:r w:rsidR="00E27E03" w:rsidRPr="00B71E4E">
        <w:t>T</w:t>
      </w:r>
      <w:r w:rsidR="006E08B9" w:rsidRPr="00B71E4E">
        <w:t>able</w:t>
      </w:r>
      <w:r w:rsidRPr="00B71E4E">
        <w:t xml:space="preserve"> provides administrative and program information on the overall CARD Table submission such as dates, author, and contact info.  This is </w:t>
      </w:r>
      <w:r w:rsidRPr="00B71E4E">
        <w:lastRenderedPageBreak/>
        <w:t>necessary to keep up with multiple versions of a CARD Table and/or contact authors.</w:t>
      </w:r>
      <w:r w:rsidR="00B66C22" w:rsidRPr="00B71E4E">
        <w:t xml:space="preserve">  Enter data useful for tracking, storing, and later retrieving this CARD.</w:t>
      </w:r>
    </w:p>
    <w:p w14:paraId="22EF1F96" w14:textId="77777777" w:rsidR="003C0745" w:rsidRPr="00B71E4E" w:rsidRDefault="003C0745" w:rsidP="00027099">
      <w:pPr>
        <w:jc w:val="both"/>
      </w:pPr>
    </w:p>
    <w:p w14:paraId="76145717" w14:textId="77777777" w:rsidR="00F673EE" w:rsidRPr="00B71E4E" w:rsidRDefault="002D6442" w:rsidP="00027099">
      <w:pPr>
        <w:pStyle w:val="ListParagraph"/>
        <w:numPr>
          <w:ilvl w:val="0"/>
          <w:numId w:val="6"/>
        </w:numPr>
        <w:ind w:left="0" w:firstLine="360"/>
        <w:jc w:val="both"/>
      </w:pPr>
      <w:r w:rsidRPr="00B71E4E">
        <w:rPr>
          <w:bCs/>
        </w:rPr>
        <w:t>Track</w:t>
      </w:r>
      <w:r w:rsidR="00CF3EDC" w:rsidRPr="00B71E4E">
        <w:rPr>
          <w:bCs/>
        </w:rPr>
        <w:t>ing to prior</w:t>
      </w:r>
      <w:r w:rsidRPr="00B71E4E">
        <w:rPr>
          <w:bCs/>
        </w:rPr>
        <w:t xml:space="preserve"> CARD Table</w:t>
      </w:r>
      <w:r w:rsidR="00CF3EDC" w:rsidRPr="00B71E4E">
        <w:rPr>
          <w:bCs/>
        </w:rPr>
        <w:t>s</w:t>
      </w:r>
      <w:r w:rsidR="00125CAC" w:rsidRPr="00B71E4E">
        <w:rPr>
          <w:bCs/>
        </w:rPr>
        <w:t>.</w:t>
      </w:r>
      <w:r w:rsidR="00125CAC" w:rsidRPr="00B71E4E">
        <w:t xml:space="preserve">  </w:t>
      </w:r>
      <w:r w:rsidR="004064B9" w:rsidRPr="00B71E4E">
        <w:t xml:space="preserve">By maintaining the same CARD </w:t>
      </w:r>
      <w:r w:rsidR="00E27E03" w:rsidRPr="00B71E4E">
        <w:t>T</w:t>
      </w:r>
      <w:r w:rsidR="004064B9" w:rsidRPr="00B71E4E">
        <w:t xml:space="preserve">able structure/format and updating the Metadata section information throughout the program lifecycle, changes to the </w:t>
      </w:r>
      <w:r w:rsidR="00125CAC" w:rsidRPr="00B71E4E">
        <w:t>CARD</w:t>
      </w:r>
      <w:r w:rsidR="004064B9" w:rsidRPr="00B71E4E">
        <w:t xml:space="preserve"> Table will be readily discernable</w:t>
      </w:r>
      <w:r w:rsidR="00387342" w:rsidRPr="00B71E4E">
        <w:t>.</w:t>
      </w:r>
      <w:r w:rsidR="003D04DD" w:rsidRPr="00B71E4E">
        <w:t xml:space="preserve"> </w:t>
      </w:r>
    </w:p>
    <w:p w14:paraId="055DF642" w14:textId="77777777" w:rsidR="006652F9" w:rsidRPr="00B71E4E" w:rsidRDefault="006652F9" w:rsidP="00B71E4E">
      <w:pPr>
        <w:jc w:val="both"/>
      </w:pPr>
    </w:p>
    <w:p w14:paraId="00BD00D8" w14:textId="77777777" w:rsidR="006652F9" w:rsidRPr="00B71E4E" w:rsidRDefault="006652F9" w:rsidP="006652F9">
      <w:pPr>
        <w:jc w:val="both"/>
        <w:rPr>
          <w:u w:val="single"/>
        </w:rPr>
      </w:pPr>
      <w:r w:rsidRPr="00B71E4E">
        <w:t xml:space="preserve">3.  </w:t>
      </w:r>
      <w:r w:rsidRPr="00B71E4E">
        <w:rPr>
          <w:u w:val="single"/>
        </w:rPr>
        <w:t>POTENTIAL DATA SOURCE</w:t>
      </w:r>
      <w:r w:rsidR="000E1FD8" w:rsidRPr="00B71E4E">
        <w:rPr>
          <w:u w:val="single"/>
        </w:rPr>
        <w:t>S</w:t>
      </w:r>
    </w:p>
    <w:p w14:paraId="6DD62127" w14:textId="77777777" w:rsidR="006652F9" w:rsidRPr="00B71E4E" w:rsidRDefault="006652F9" w:rsidP="006652F9">
      <w:pPr>
        <w:jc w:val="both"/>
        <w:rPr>
          <w:u w:val="single"/>
        </w:rPr>
      </w:pPr>
    </w:p>
    <w:p w14:paraId="4AC2C855" w14:textId="77777777" w:rsidR="006652F9" w:rsidRPr="00B71E4E" w:rsidRDefault="006652F9" w:rsidP="006652F9">
      <w:pPr>
        <w:jc w:val="both"/>
      </w:pPr>
      <w:r w:rsidRPr="00B71E4E">
        <w:t>The following program documents and contractor deliverables should be referenced to initially populate the CARD tables:</w:t>
      </w:r>
    </w:p>
    <w:p w14:paraId="2D8C514D" w14:textId="77777777" w:rsidR="006652F9" w:rsidRPr="00B71E4E" w:rsidRDefault="006652F9" w:rsidP="006652F9">
      <w:pPr>
        <w:jc w:val="both"/>
      </w:pPr>
    </w:p>
    <w:p w14:paraId="7B17CA71" w14:textId="77777777" w:rsidR="006652F9" w:rsidRPr="00B71E4E" w:rsidRDefault="006652F9" w:rsidP="00B71E4E">
      <w:pPr>
        <w:pStyle w:val="ListParagraph"/>
        <w:numPr>
          <w:ilvl w:val="0"/>
          <w:numId w:val="26"/>
        </w:numPr>
        <w:jc w:val="both"/>
      </w:pPr>
      <w:r w:rsidRPr="00B71E4E">
        <w:t>Acquisition Strategy/Acquisition Plan</w:t>
      </w:r>
    </w:p>
    <w:p w14:paraId="5ABE383A" w14:textId="11026DBB" w:rsidR="006652F9" w:rsidRPr="00B71E4E" w:rsidRDefault="006652F9" w:rsidP="00B71E4E">
      <w:pPr>
        <w:pStyle w:val="ListParagraph"/>
        <w:numPr>
          <w:ilvl w:val="0"/>
          <w:numId w:val="26"/>
        </w:numPr>
        <w:jc w:val="both"/>
      </w:pPr>
      <w:r w:rsidRPr="00B71E4E">
        <w:t>Cost &amp; Software Data Report</w:t>
      </w:r>
      <w:r w:rsidR="00001242">
        <w:t>s</w:t>
      </w:r>
    </w:p>
    <w:p w14:paraId="4E7FE78E" w14:textId="7D5F5092" w:rsidR="006652F9" w:rsidRPr="00B71E4E" w:rsidRDefault="006652F9" w:rsidP="00B71E4E">
      <w:pPr>
        <w:pStyle w:val="ListParagraph"/>
        <w:numPr>
          <w:ilvl w:val="0"/>
          <w:numId w:val="26"/>
        </w:numPr>
        <w:jc w:val="both"/>
      </w:pPr>
      <w:r w:rsidRPr="00B71E4E">
        <w:t>Cost Performance Reports</w:t>
      </w:r>
      <w:r w:rsidR="00001242">
        <w:t>/Integrated Program Management Reports</w:t>
      </w:r>
      <w:r w:rsidRPr="00B71E4E">
        <w:t xml:space="preserve"> (Format 4 for contractor staffing data)</w:t>
      </w:r>
    </w:p>
    <w:p w14:paraId="1BE30E4D" w14:textId="77777777" w:rsidR="006652F9" w:rsidRPr="00B71E4E" w:rsidRDefault="006652F9" w:rsidP="00B71E4E">
      <w:pPr>
        <w:pStyle w:val="ListParagraph"/>
        <w:numPr>
          <w:ilvl w:val="0"/>
          <w:numId w:val="26"/>
        </w:numPr>
        <w:jc w:val="both"/>
      </w:pPr>
      <w:r w:rsidRPr="00B71E4E">
        <w:t>Prior Cost Analysis Requirements Description</w:t>
      </w:r>
    </w:p>
    <w:p w14:paraId="70A86009" w14:textId="77777777" w:rsidR="006652F9" w:rsidRPr="00B71E4E" w:rsidRDefault="006652F9" w:rsidP="00B71E4E">
      <w:pPr>
        <w:pStyle w:val="ListParagraph"/>
        <w:numPr>
          <w:ilvl w:val="0"/>
          <w:numId w:val="26"/>
        </w:numPr>
        <w:jc w:val="both"/>
      </w:pPr>
      <w:r w:rsidRPr="00B71E4E">
        <w:t>Preliminary Design Report</w:t>
      </w:r>
    </w:p>
    <w:p w14:paraId="06791EBA" w14:textId="77777777" w:rsidR="006652F9" w:rsidRPr="00B71E4E" w:rsidRDefault="006652F9" w:rsidP="00B71E4E">
      <w:pPr>
        <w:pStyle w:val="ListParagraph"/>
        <w:numPr>
          <w:ilvl w:val="0"/>
          <w:numId w:val="26"/>
        </w:numPr>
        <w:jc w:val="both"/>
      </w:pPr>
      <w:r w:rsidRPr="00B71E4E">
        <w:t>Critical Design Report</w:t>
      </w:r>
    </w:p>
    <w:p w14:paraId="6F9C76F2" w14:textId="4CA2F031" w:rsidR="006652F9" w:rsidRPr="00B71E4E" w:rsidRDefault="006652F9" w:rsidP="00B71E4E">
      <w:pPr>
        <w:pStyle w:val="ListParagraph"/>
        <w:numPr>
          <w:ilvl w:val="0"/>
          <w:numId w:val="26"/>
        </w:numPr>
        <w:jc w:val="both"/>
      </w:pPr>
      <w:r w:rsidRPr="00B71E4E">
        <w:t>Integrated Master Schedule</w:t>
      </w:r>
      <w:r w:rsidR="00001242">
        <w:t xml:space="preserve"> (IPMR Format 6)</w:t>
      </w:r>
    </w:p>
    <w:p w14:paraId="18A04FCD" w14:textId="59222A90" w:rsidR="00071253" w:rsidRDefault="00071253" w:rsidP="00B71E4E">
      <w:pPr>
        <w:pStyle w:val="ListParagraph"/>
        <w:numPr>
          <w:ilvl w:val="0"/>
          <w:numId w:val="26"/>
        </w:numPr>
        <w:jc w:val="both"/>
      </w:pPr>
      <w:r>
        <w:t>Initial Capabilities Document</w:t>
      </w:r>
    </w:p>
    <w:p w14:paraId="608C16A7" w14:textId="5E785832" w:rsidR="006652F9" w:rsidRPr="00B71E4E" w:rsidRDefault="006652F9" w:rsidP="00B71E4E">
      <w:pPr>
        <w:pStyle w:val="ListParagraph"/>
        <w:numPr>
          <w:ilvl w:val="0"/>
          <w:numId w:val="26"/>
        </w:numPr>
        <w:jc w:val="both"/>
      </w:pPr>
      <w:r w:rsidRPr="00B71E4E">
        <w:t>Capabilit</w:t>
      </w:r>
      <w:r w:rsidR="00071253">
        <w:t>y</w:t>
      </w:r>
      <w:r w:rsidRPr="00B71E4E">
        <w:t xml:space="preserve"> Development Document</w:t>
      </w:r>
    </w:p>
    <w:p w14:paraId="794DDE81" w14:textId="5989DAEB" w:rsidR="006652F9" w:rsidRPr="00B71E4E" w:rsidRDefault="006652F9" w:rsidP="00B71E4E">
      <w:pPr>
        <w:pStyle w:val="ListParagraph"/>
        <w:numPr>
          <w:ilvl w:val="0"/>
          <w:numId w:val="26"/>
        </w:numPr>
        <w:jc w:val="both"/>
      </w:pPr>
      <w:r w:rsidRPr="00B71E4E">
        <w:t>Capabilit</w:t>
      </w:r>
      <w:r w:rsidR="00071253">
        <w:t>y</w:t>
      </w:r>
      <w:r w:rsidRPr="00B71E4E">
        <w:t xml:space="preserve"> Production Document</w:t>
      </w:r>
    </w:p>
    <w:p w14:paraId="3B5DF2E6" w14:textId="77777777" w:rsidR="006652F9" w:rsidRPr="00B71E4E" w:rsidRDefault="006652F9" w:rsidP="00B71E4E">
      <w:pPr>
        <w:pStyle w:val="ListParagraph"/>
        <w:numPr>
          <w:ilvl w:val="0"/>
          <w:numId w:val="26"/>
        </w:numPr>
        <w:jc w:val="both"/>
      </w:pPr>
      <w:r w:rsidRPr="00B71E4E">
        <w:t>Systems Engineering Plan</w:t>
      </w:r>
    </w:p>
    <w:p w14:paraId="1E3C3B19" w14:textId="77777777" w:rsidR="006652F9" w:rsidRPr="00B71E4E" w:rsidRDefault="006652F9" w:rsidP="00B71E4E">
      <w:pPr>
        <w:pStyle w:val="ListParagraph"/>
        <w:numPr>
          <w:ilvl w:val="0"/>
          <w:numId w:val="26"/>
        </w:numPr>
        <w:jc w:val="both"/>
      </w:pPr>
      <w:r w:rsidRPr="00B71E4E">
        <w:t>Master CDRL</w:t>
      </w:r>
    </w:p>
    <w:p w14:paraId="07B3E3E2" w14:textId="77777777" w:rsidR="006652F9" w:rsidRPr="00B71E4E" w:rsidRDefault="006652F9" w:rsidP="00B71E4E">
      <w:pPr>
        <w:pStyle w:val="ListParagraph"/>
        <w:numPr>
          <w:ilvl w:val="0"/>
          <w:numId w:val="26"/>
        </w:numPr>
        <w:jc w:val="both"/>
      </w:pPr>
      <w:r w:rsidRPr="00B71E4E">
        <w:t>System Requirements Specifications (A-Specs)</w:t>
      </w:r>
    </w:p>
    <w:p w14:paraId="1B3A189D" w14:textId="77777777" w:rsidR="006652F9" w:rsidRPr="00B71E4E" w:rsidRDefault="006652F9" w:rsidP="00B71E4E">
      <w:pPr>
        <w:pStyle w:val="ListParagraph"/>
        <w:numPr>
          <w:ilvl w:val="0"/>
          <w:numId w:val="26"/>
        </w:numPr>
        <w:jc w:val="both"/>
      </w:pPr>
      <w:r w:rsidRPr="00B71E4E">
        <w:t>Test &amp; Evaluation Master Plan</w:t>
      </w:r>
    </w:p>
    <w:p w14:paraId="1ECF0BC4" w14:textId="77777777" w:rsidR="006652F9" w:rsidRPr="00B71E4E" w:rsidRDefault="006652F9" w:rsidP="00B71E4E">
      <w:pPr>
        <w:pStyle w:val="ListParagraph"/>
        <w:numPr>
          <w:ilvl w:val="0"/>
          <w:numId w:val="26"/>
        </w:numPr>
        <w:jc w:val="both"/>
      </w:pPr>
      <w:r w:rsidRPr="00B71E4E">
        <w:t>CLIN List</w:t>
      </w:r>
    </w:p>
    <w:p w14:paraId="080311AF" w14:textId="77777777" w:rsidR="006652F9" w:rsidRPr="00B71E4E" w:rsidRDefault="006652F9" w:rsidP="00B71E4E">
      <w:pPr>
        <w:pStyle w:val="ListParagraph"/>
        <w:numPr>
          <w:ilvl w:val="0"/>
          <w:numId w:val="26"/>
        </w:numPr>
        <w:jc w:val="both"/>
      </w:pPr>
      <w:r w:rsidRPr="00B71E4E">
        <w:t>Technology Readiness Assessment (TRA) Report</w:t>
      </w:r>
    </w:p>
    <w:p w14:paraId="78CA11E1" w14:textId="77777777" w:rsidR="006652F9" w:rsidRDefault="006652F9" w:rsidP="00B71E4E">
      <w:pPr>
        <w:pStyle w:val="ListParagraph"/>
        <w:numPr>
          <w:ilvl w:val="0"/>
          <w:numId w:val="26"/>
        </w:numPr>
        <w:jc w:val="both"/>
      </w:pPr>
      <w:r w:rsidRPr="00B71E4E">
        <w:t>Bill of Materials Report</w:t>
      </w:r>
    </w:p>
    <w:p w14:paraId="0EC7ADE8" w14:textId="21833DC7" w:rsidR="00071253" w:rsidRDefault="00071253" w:rsidP="00B71E4E">
      <w:pPr>
        <w:pStyle w:val="ListParagraph"/>
        <w:numPr>
          <w:ilvl w:val="0"/>
          <w:numId w:val="26"/>
        </w:numPr>
        <w:jc w:val="both"/>
      </w:pPr>
      <w:r>
        <w:t>Life-Cycle Sustainment Plan</w:t>
      </w:r>
    </w:p>
    <w:p w14:paraId="1D675DB9" w14:textId="7C9D358D" w:rsidR="00071253" w:rsidRPr="00B71E4E" w:rsidRDefault="00071253" w:rsidP="00B71E4E">
      <w:pPr>
        <w:pStyle w:val="ListParagraph"/>
        <w:numPr>
          <w:ilvl w:val="0"/>
          <w:numId w:val="26"/>
        </w:numPr>
        <w:jc w:val="both"/>
      </w:pPr>
      <w:r>
        <w:t>Independent Logistics Assessment</w:t>
      </w:r>
    </w:p>
    <w:p w14:paraId="7B1CE47D" w14:textId="77777777" w:rsidR="006652F9" w:rsidRPr="006652F9" w:rsidRDefault="006652F9" w:rsidP="006652F9">
      <w:pPr>
        <w:jc w:val="both"/>
      </w:pPr>
    </w:p>
    <w:p w14:paraId="4A9B93F6" w14:textId="77777777" w:rsidR="00F673EE" w:rsidRPr="00F673EE" w:rsidRDefault="00F673EE" w:rsidP="00B71E4E">
      <w:pPr>
        <w:jc w:val="both"/>
      </w:pPr>
    </w:p>
    <w:sectPr w:rsidR="00F673EE" w:rsidRPr="00F673EE" w:rsidSect="00D433CC">
      <w:headerReference w:type="default"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3CDE" w14:textId="77777777" w:rsidR="00F17F03" w:rsidRDefault="00F17F03">
      <w:r>
        <w:separator/>
      </w:r>
    </w:p>
  </w:endnote>
  <w:endnote w:type="continuationSeparator" w:id="0">
    <w:p w14:paraId="26972CC2" w14:textId="77777777" w:rsidR="00F17F03" w:rsidRDefault="00F17F03">
      <w:r>
        <w:continuationSeparator/>
      </w:r>
    </w:p>
  </w:endnote>
  <w:endnote w:type="continuationNotice" w:id="1">
    <w:p w14:paraId="6C3637DE" w14:textId="77777777" w:rsidR="00F17F03" w:rsidRDefault="00F17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336361"/>
      <w:docPartObj>
        <w:docPartGallery w:val="Page Numbers (Bottom of Page)"/>
        <w:docPartUnique/>
      </w:docPartObj>
    </w:sdtPr>
    <w:sdtEndPr>
      <w:rPr>
        <w:noProof/>
      </w:rPr>
    </w:sdtEndPr>
    <w:sdtContent>
      <w:p w14:paraId="4D880F5F" w14:textId="444C9B24" w:rsidR="00A027AD" w:rsidRDefault="00A027AD">
        <w:pPr>
          <w:pStyle w:val="Footer"/>
          <w:jc w:val="right"/>
        </w:pPr>
        <w:r>
          <w:fldChar w:fldCharType="begin"/>
        </w:r>
        <w:r>
          <w:instrText xml:space="preserve"> PAGE   \* MERGEFORMAT </w:instrText>
        </w:r>
        <w:r>
          <w:fldChar w:fldCharType="separate"/>
        </w:r>
        <w:r w:rsidR="00C45236">
          <w:rPr>
            <w:noProof/>
          </w:rPr>
          <w:t>17</w:t>
        </w:r>
        <w:r>
          <w:rPr>
            <w:noProof/>
          </w:rPr>
          <w:fldChar w:fldCharType="end"/>
        </w:r>
      </w:p>
    </w:sdtContent>
  </w:sdt>
  <w:p w14:paraId="77C28287" w14:textId="77777777" w:rsidR="00A027AD" w:rsidRDefault="00A027AD" w:rsidP="00662BEE">
    <w:pPr>
      <w:pStyle w:val="Footer"/>
      <w:jc w:val="center"/>
    </w:pPr>
    <w:r>
      <w:t>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50FB7" w14:textId="77777777" w:rsidR="00F17F03" w:rsidRDefault="00F17F03">
      <w:r>
        <w:separator/>
      </w:r>
    </w:p>
  </w:footnote>
  <w:footnote w:type="continuationSeparator" w:id="0">
    <w:p w14:paraId="2DAC9D40" w14:textId="77777777" w:rsidR="00F17F03" w:rsidRDefault="00F17F03">
      <w:r>
        <w:continuationSeparator/>
      </w:r>
    </w:p>
  </w:footnote>
  <w:footnote w:type="continuationNotice" w:id="1">
    <w:p w14:paraId="3342FA80" w14:textId="77777777" w:rsidR="00F17F03" w:rsidRDefault="00F17F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9FB3" w14:textId="77777777" w:rsidR="00A027AD" w:rsidRDefault="00A02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395"/>
    <w:multiLevelType w:val="hybridMultilevel"/>
    <w:tmpl w:val="D766143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28EF"/>
    <w:multiLevelType w:val="hybridMultilevel"/>
    <w:tmpl w:val="9E7A1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B1E03"/>
    <w:multiLevelType w:val="hybridMultilevel"/>
    <w:tmpl w:val="90EC2766"/>
    <w:lvl w:ilvl="0" w:tplc="B99AD7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67BAB"/>
    <w:multiLevelType w:val="multilevel"/>
    <w:tmpl w:val="C5F4D528"/>
    <w:name w:val="Style05List"/>
    <w:lvl w:ilvl="0">
      <w:start w:val="1"/>
      <w:numFmt w:val="decimal"/>
      <w:pStyle w:val="Style05"/>
      <w:lvlText w:val="%1."/>
      <w:lvlJc w:val="left"/>
      <w:pPr>
        <w:tabs>
          <w:tab w:val="num" w:pos="360"/>
        </w:tabs>
        <w:ind w:left="0" w:firstLine="0"/>
      </w:pPr>
      <w:rPr>
        <w:rFonts w:hint="default"/>
      </w:rPr>
    </w:lvl>
    <w:lvl w:ilvl="1">
      <w:start w:val="1"/>
      <w:numFmt w:val="lowerLetter"/>
      <w:lvlText w:val="%2."/>
      <w:lvlJc w:val="left"/>
      <w:pPr>
        <w:tabs>
          <w:tab w:val="num" w:pos="720"/>
        </w:tabs>
        <w:ind w:left="0" w:firstLine="360"/>
      </w:pPr>
      <w:rPr>
        <w:rFonts w:hint="default"/>
      </w:rPr>
    </w:lvl>
    <w:lvl w:ilvl="2">
      <w:start w:val="1"/>
      <w:numFmt w:val="decimal"/>
      <w:lvlText w:val="(%3)"/>
      <w:lvlJc w:val="left"/>
      <w:pPr>
        <w:tabs>
          <w:tab w:val="num" w:pos="1296"/>
        </w:tabs>
        <w:ind w:left="0" w:firstLine="720"/>
      </w:pPr>
      <w:rPr>
        <w:rFonts w:hint="default"/>
      </w:rPr>
    </w:lvl>
    <w:lvl w:ilvl="3">
      <w:start w:val="1"/>
      <w:numFmt w:val="lowerLetter"/>
      <w:lvlText w:val="(%4)"/>
      <w:lvlJc w:val="left"/>
      <w:pPr>
        <w:tabs>
          <w:tab w:val="num" w:pos="1962"/>
        </w:tabs>
        <w:ind w:left="234" w:firstLine="1296"/>
      </w:pPr>
      <w:rPr>
        <w:rFonts w:hint="default"/>
      </w:rPr>
    </w:lvl>
    <w:lvl w:ilvl="4">
      <w:start w:val="1"/>
      <w:numFmt w:val="decimal"/>
      <w:lvlText w:val="%5."/>
      <w:lvlJc w:val="left"/>
      <w:pPr>
        <w:tabs>
          <w:tab w:val="num" w:pos="2160"/>
        </w:tabs>
        <w:ind w:left="0" w:firstLine="1728"/>
      </w:pPr>
      <w:rPr>
        <w:rFonts w:hint="default"/>
        <w:caps w:val="0"/>
        <w:strike w:val="0"/>
        <w:dstrike w:val="0"/>
        <w:vanish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520"/>
        </w:tabs>
        <w:ind w:left="0" w:firstLine="2160"/>
      </w:pPr>
      <w:rPr>
        <w:rFonts w:hint="default"/>
        <w:caps w:val="0"/>
        <w:strike w:val="0"/>
        <w:dstrike w:val="0"/>
        <w:vanish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3014AE"/>
    <w:multiLevelType w:val="hybridMultilevel"/>
    <w:tmpl w:val="161CB0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1D4DB4"/>
    <w:multiLevelType w:val="hybridMultilevel"/>
    <w:tmpl w:val="91E2EEAC"/>
    <w:lvl w:ilvl="0" w:tplc="DA7A0F04">
      <w:start w:val="1"/>
      <w:numFmt w:val="lowerLetter"/>
      <w:lvlText w:val="%1)"/>
      <w:lvlJc w:val="left"/>
      <w:pPr>
        <w:tabs>
          <w:tab w:val="num" w:pos="720"/>
        </w:tabs>
        <w:ind w:left="720" w:hanging="360"/>
      </w:pPr>
    </w:lvl>
    <w:lvl w:ilvl="1" w:tplc="483EFF9A">
      <w:start w:val="1"/>
      <w:numFmt w:val="lowerLetter"/>
      <w:lvlText w:val="%2)"/>
      <w:lvlJc w:val="left"/>
      <w:pPr>
        <w:tabs>
          <w:tab w:val="num" w:pos="1440"/>
        </w:tabs>
        <w:ind w:left="1440" w:hanging="360"/>
      </w:pPr>
    </w:lvl>
    <w:lvl w:ilvl="2" w:tplc="6A383C60" w:tentative="1">
      <w:start w:val="1"/>
      <w:numFmt w:val="lowerLetter"/>
      <w:lvlText w:val="%3)"/>
      <w:lvlJc w:val="left"/>
      <w:pPr>
        <w:tabs>
          <w:tab w:val="num" w:pos="2160"/>
        </w:tabs>
        <w:ind w:left="2160" w:hanging="360"/>
      </w:pPr>
    </w:lvl>
    <w:lvl w:ilvl="3" w:tplc="77FEBE24" w:tentative="1">
      <w:start w:val="1"/>
      <w:numFmt w:val="lowerLetter"/>
      <w:lvlText w:val="%4)"/>
      <w:lvlJc w:val="left"/>
      <w:pPr>
        <w:tabs>
          <w:tab w:val="num" w:pos="2880"/>
        </w:tabs>
        <w:ind w:left="2880" w:hanging="360"/>
      </w:pPr>
    </w:lvl>
    <w:lvl w:ilvl="4" w:tplc="17F4538E" w:tentative="1">
      <w:start w:val="1"/>
      <w:numFmt w:val="lowerLetter"/>
      <w:lvlText w:val="%5)"/>
      <w:lvlJc w:val="left"/>
      <w:pPr>
        <w:tabs>
          <w:tab w:val="num" w:pos="3600"/>
        </w:tabs>
        <w:ind w:left="3600" w:hanging="360"/>
      </w:pPr>
    </w:lvl>
    <w:lvl w:ilvl="5" w:tplc="093811B6" w:tentative="1">
      <w:start w:val="1"/>
      <w:numFmt w:val="lowerLetter"/>
      <w:lvlText w:val="%6)"/>
      <w:lvlJc w:val="left"/>
      <w:pPr>
        <w:tabs>
          <w:tab w:val="num" w:pos="4320"/>
        </w:tabs>
        <w:ind w:left="4320" w:hanging="360"/>
      </w:pPr>
    </w:lvl>
    <w:lvl w:ilvl="6" w:tplc="BC5808AA" w:tentative="1">
      <w:start w:val="1"/>
      <w:numFmt w:val="lowerLetter"/>
      <w:lvlText w:val="%7)"/>
      <w:lvlJc w:val="left"/>
      <w:pPr>
        <w:tabs>
          <w:tab w:val="num" w:pos="5040"/>
        </w:tabs>
        <w:ind w:left="5040" w:hanging="360"/>
      </w:pPr>
    </w:lvl>
    <w:lvl w:ilvl="7" w:tplc="9BF22FB8" w:tentative="1">
      <w:start w:val="1"/>
      <w:numFmt w:val="lowerLetter"/>
      <w:lvlText w:val="%8)"/>
      <w:lvlJc w:val="left"/>
      <w:pPr>
        <w:tabs>
          <w:tab w:val="num" w:pos="5760"/>
        </w:tabs>
        <w:ind w:left="5760" w:hanging="360"/>
      </w:pPr>
    </w:lvl>
    <w:lvl w:ilvl="8" w:tplc="274603A6" w:tentative="1">
      <w:start w:val="1"/>
      <w:numFmt w:val="lowerLetter"/>
      <w:lvlText w:val="%9)"/>
      <w:lvlJc w:val="left"/>
      <w:pPr>
        <w:tabs>
          <w:tab w:val="num" w:pos="6480"/>
        </w:tabs>
        <w:ind w:left="6480" w:hanging="360"/>
      </w:pPr>
    </w:lvl>
  </w:abstractNum>
  <w:abstractNum w:abstractNumId="6" w15:restartNumberingAfterBreak="0">
    <w:nsid w:val="19160A2D"/>
    <w:multiLevelType w:val="hybridMultilevel"/>
    <w:tmpl w:val="93721ADC"/>
    <w:lvl w:ilvl="0" w:tplc="97123C6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E049BE"/>
    <w:multiLevelType w:val="hybridMultilevel"/>
    <w:tmpl w:val="6680A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3645C0"/>
    <w:multiLevelType w:val="hybridMultilevel"/>
    <w:tmpl w:val="58BC9874"/>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92976"/>
    <w:multiLevelType w:val="multilevel"/>
    <w:tmpl w:val="AA18E776"/>
    <w:lvl w:ilvl="0">
      <w:numFmt w:val="decimal"/>
      <w:pStyle w:val="Ch04Titles"/>
      <w:lvlText w:val="4.%1."/>
      <w:lvlJc w:val="left"/>
      <w:pPr>
        <w:tabs>
          <w:tab w:val="num" w:pos="576"/>
        </w:tabs>
        <w:ind w:left="0" w:firstLine="0"/>
      </w:pPr>
      <w:rPr>
        <w:rFonts w:hint="default"/>
        <w:b/>
        <w:i w:val="0"/>
        <w:sz w:val="24"/>
        <w:szCs w:val="24"/>
      </w:rPr>
    </w:lvl>
    <w:lvl w:ilvl="1">
      <w:start w:val="1"/>
      <w:numFmt w:val="decimal"/>
      <w:lvlText w:val="4.%1.%2."/>
      <w:lvlJc w:val="left"/>
      <w:pPr>
        <w:tabs>
          <w:tab w:val="num" w:pos="864"/>
        </w:tabs>
        <w:ind w:left="0" w:firstLine="0"/>
      </w:pPr>
      <w:rPr>
        <w:rFonts w:hint="default"/>
      </w:rPr>
    </w:lvl>
    <w:lvl w:ilvl="2">
      <w:start w:val="1"/>
      <w:numFmt w:val="decimal"/>
      <w:lvlText w:val="4.%1.%2.%3."/>
      <w:lvlJc w:val="left"/>
      <w:pPr>
        <w:tabs>
          <w:tab w:val="num" w:pos="1152"/>
        </w:tabs>
        <w:ind w:left="0" w:firstLine="0"/>
      </w:pPr>
      <w:rPr>
        <w:rFonts w:hint="default"/>
      </w:rPr>
    </w:lvl>
    <w:lvl w:ilvl="3">
      <w:start w:val="1"/>
      <w:numFmt w:val="decimal"/>
      <w:lvlText w:val="4.%1.%2.%3.%4."/>
      <w:lvlJc w:val="left"/>
      <w:pPr>
        <w:tabs>
          <w:tab w:val="num" w:pos="1440"/>
        </w:tabs>
        <w:ind w:left="0" w:firstLine="0"/>
      </w:pPr>
      <w:rPr>
        <w:rFonts w:hint="default"/>
      </w:rPr>
    </w:lvl>
    <w:lvl w:ilvl="4">
      <w:start w:val="1"/>
      <w:numFmt w:val="decimal"/>
      <w:lvlText w:val="4.%1.%2.%3.%4.%5."/>
      <w:lvlJc w:val="left"/>
      <w:pPr>
        <w:tabs>
          <w:tab w:val="num" w:pos="1728"/>
        </w:tabs>
        <w:ind w:left="0" w:firstLine="0"/>
      </w:pPr>
      <w:rPr>
        <w:rFonts w:hint="default"/>
      </w:rPr>
    </w:lvl>
    <w:lvl w:ilvl="5">
      <w:start w:val="1"/>
      <w:numFmt w:val="decimal"/>
      <w:lvlText w:val="4.%1.%2.%3.%4.%5.%6."/>
      <w:lvlJc w:val="left"/>
      <w:pPr>
        <w:tabs>
          <w:tab w:val="num" w:pos="2016"/>
        </w:tabs>
        <w:ind w:left="0" w:firstLine="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8751A7"/>
    <w:multiLevelType w:val="hybridMultilevel"/>
    <w:tmpl w:val="55DE91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53FC4"/>
    <w:multiLevelType w:val="hybridMultilevel"/>
    <w:tmpl w:val="3DAE9EE8"/>
    <w:lvl w:ilvl="0" w:tplc="97123C6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217C7"/>
    <w:multiLevelType w:val="hybridMultilevel"/>
    <w:tmpl w:val="A874F11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B99AD7D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60B27"/>
    <w:multiLevelType w:val="hybridMultilevel"/>
    <w:tmpl w:val="00028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D6BA7"/>
    <w:multiLevelType w:val="hybridMultilevel"/>
    <w:tmpl w:val="822C42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9B7877"/>
    <w:multiLevelType w:val="hybridMultilevel"/>
    <w:tmpl w:val="7A54840E"/>
    <w:lvl w:ilvl="0" w:tplc="26A84520">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C701E"/>
    <w:multiLevelType w:val="hybridMultilevel"/>
    <w:tmpl w:val="17F68ABE"/>
    <w:lvl w:ilvl="0" w:tplc="0409001B">
      <w:start w:val="1"/>
      <w:numFmt w:val="lowerRoman"/>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D1C9F"/>
    <w:multiLevelType w:val="hybridMultilevel"/>
    <w:tmpl w:val="5D3C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07E62"/>
    <w:multiLevelType w:val="hybridMultilevel"/>
    <w:tmpl w:val="1B282896"/>
    <w:lvl w:ilvl="0" w:tplc="884EC07E">
      <w:start w:val="1"/>
      <w:numFmt w:val="bullet"/>
      <w:pStyle w:val="GBBullets"/>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15:restartNumberingAfterBreak="0">
    <w:nsid w:val="5257126C"/>
    <w:multiLevelType w:val="hybridMultilevel"/>
    <w:tmpl w:val="ED80E518"/>
    <w:lvl w:ilvl="0" w:tplc="48EE5218">
      <w:start w:val="1"/>
      <w:numFmt w:val="lowerLetter"/>
      <w:lvlText w:val="%1)"/>
      <w:lvlJc w:val="left"/>
      <w:pPr>
        <w:tabs>
          <w:tab w:val="num" w:pos="720"/>
        </w:tabs>
        <w:ind w:left="720" w:hanging="360"/>
      </w:pPr>
    </w:lvl>
    <w:lvl w:ilvl="1" w:tplc="D9A06BCC">
      <w:start w:val="1"/>
      <w:numFmt w:val="lowerLetter"/>
      <w:lvlText w:val="%2)"/>
      <w:lvlJc w:val="left"/>
      <w:pPr>
        <w:tabs>
          <w:tab w:val="num" w:pos="1440"/>
        </w:tabs>
        <w:ind w:left="1440" w:hanging="360"/>
      </w:pPr>
    </w:lvl>
    <w:lvl w:ilvl="2" w:tplc="F7B4474E">
      <w:start w:val="343"/>
      <w:numFmt w:val="bullet"/>
      <w:lvlText w:val="•"/>
      <w:lvlJc w:val="left"/>
      <w:pPr>
        <w:tabs>
          <w:tab w:val="num" w:pos="2160"/>
        </w:tabs>
        <w:ind w:left="2160" w:hanging="360"/>
      </w:pPr>
      <w:rPr>
        <w:rFonts w:ascii="Arial" w:hAnsi="Arial" w:hint="default"/>
      </w:rPr>
    </w:lvl>
    <w:lvl w:ilvl="3" w:tplc="0576B7CC" w:tentative="1">
      <w:start w:val="1"/>
      <w:numFmt w:val="lowerLetter"/>
      <w:lvlText w:val="%4)"/>
      <w:lvlJc w:val="left"/>
      <w:pPr>
        <w:tabs>
          <w:tab w:val="num" w:pos="2880"/>
        </w:tabs>
        <w:ind w:left="2880" w:hanging="360"/>
      </w:pPr>
    </w:lvl>
    <w:lvl w:ilvl="4" w:tplc="B5ACF96C" w:tentative="1">
      <w:start w:val="1"/>
      <w:numFmt w:val="lowerLetter"/>
      <w:lvlText w:val="%5)"/>
      <w:lvlJc w:val="left"/>
      <w:pPr>
        <w:tabs>
          <w:tab w:val="num" w:pos="3600"/>
        </w:tabs>
        <w:ind w:left="3600" w:hanging="360"/>
      </w:pPr>
    </w:lvl>
    <w:lvl w:ilvl="5" w:tplc="5130FE0A" w:tentative="1">
      <w:start w:val="1"/>
      <w:numFmt w:val="lowerLetter"/>
      <w:lvlText w:val="%6)"/>
      <w:lvlJc w:val="left"/>
      <w:pPr>
        <w:tabs>
          <w:tab w:val="num" w:pos="4320"/>
        </w:tabs>
        <w:ind w:left="4320" w:hanging="360"/>
      </w:pPr>
    </w:lvl>
    <w:lvl w:ilvl="6" w:tplc="8112F5AE" w:tentative="1">
      <w:start w:val="1"/>
      <w:numFmt w:val="lowerLetter"/>
      <w:lvlText w:val="%7)"/>
      <w:lvlJc w:val="left"/>
      <w:pPr>
        <w:tabs>
          <w:tab w:val="num" w:pos="5040"/>
        </w:tabs>
        <w:ind w:left="5040" w:hanging="360"/>
      </w:pPr>
    </w:lvl>
    <w:lvl w:ilvl="7" w:tplc="9E5CDE7E" w:tentative="1">
      <w:start w:val="1"/>
      <w:numFmt w:val="lowerLetter"/>
      <w:lvlText w:val="%8)"/>
      <w:lvlJc w:val="left"/>
      <w:pPr>
        <w:tabs>
          <w:tab w:val="num" w:pos="5760"/>
        </w:tabs>
        <w:ind w:left="5760" w:hanging="360"/>
      </w:pPr>
    </w:lvl>
    <w:lvl w:ilvl="8" w:tplc="1E807AC2" w:tentative="1">
      <w:start w:val="1"/>
      <w:numFmt w:val="lowerLetter"/>
      <w:lvlText w:val="%9)"/>
      <w:lvlJc w:val="left"/>
      <w:pPr>
        <w:tabs>
          <w:tab w:val="num" w:pos="6480"/>
        </w:tabs>
        <w:ind w:left="6480" w:hanging="360"/>
      </w:pPr>
    </w:lvl>
  </w:abstractNum>
  <w:abstractNum w:abstractNumId="20" w15:restartNumberingAfterBreak="0">
    <w:nsid w:val="54201CAC"/>
    <w:multiLevelType w:val="hybridMultilevel"/>
    <w:tmpl w:val="62FE0986"/>
    <w:lvl w:ilvl="0" w:tplc="B99AD7D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AA32EE"/>
    <w:multiLevelType w:val="hybridMultilevel"/>
    <w:tmpl w:val="AF98CCDC"/>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70A35"/>
    <w:multiLevelType w:val="hybridMultilevel"/>
    <w:tmpl w:val="CFACA51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B99AD7DC">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C795B"/>
    <w:multiLevelType w:val="hybridMultilevel"/>
    <w:tmpl w:val="B3264072"/>
    <w:lvl w:ilvl="0" w:tplc="483EFF9A">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259D1"/>
    <w:multiLevelType w:val="hybridMultilevel"/>
    <w:tmpl w:val="0604242E"/>
    <w:lvl w:ilvl="0" w:tplc="26A84520">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5673C"/>
    <w:multiLevelType w:val="hybridMultilevel"/>
    <w:tmpl w:val="81F64D54"/>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9"/>
  </w:num>
  <w:num w:numId="3">
    <w:abstractNumId w:val="3"/>
  </w:num>
  <w:num w:numId="4">
    <w:abstractNumId w:val="1"/>
  </w:num>
  <w:num w:numId="5">
    <w:abstractNumId w:val="10"/>
  </w:num>
  <w:num w:numId="6">
    <w:abstractNumId w:val="22"/>
  </w:num>
  <w:num w:numId="7">
    <w:abstractNumId w:val="21"/>
  </w:num>
  <w:num w:numId="8">
    <w:abstractNumId w:val="24"/>
  </w:num>
  <w:num w:numId="9">
    <w:abstractNumId w:val="11"/>
  </w:num>
  <w:num w:numId="10">
    <w:abstractNumId w:val="15"/>
  </w:num>
  <w:num w:numId="11">
    <w:abstractNumId w:val="2"/>
  </w:num>
  <w:num w:numId="12">
    <w:abstractNumId w:val="25"/>
  </w:num>
  <w:num w:numId="13">
    <w:abstractNumId w:val="20"/>
  </w:num>
  <w:num w:numId="14">
    <w:abstractNumId w:val="6"/>
  </w:num>
  <w:num w:numId="15">
    <w:abstractNumId w:val="13"/>
  </w:num>
  <w:num w:numId="16">
    <w:abstractNumId w:val="4"/>
  </w:num>
  <w:num w:numId="17">
    <w:abstractNumId w:val="7"/>
  </w:num>
  <w:num w:numId="18">
    <w:abstractNumId w:val="12"/>
  </w:num>
  <w:num w:numId="19">
    <w:abstractNumId w:val="8"/>
  </w:num>
  <w:num w:numId="20">
    <w:abstractNumId w:val="0"/>
  </w:num>
  <w:num w:numId="21">
    <w:abstractNumId w:val="14"/>
  </w:num>
  <w:num w:numId="22">
    <w:abstractNumId w:val="16"/>
  </w:num>
  <w:num w:numId="23">
    <w:abstractNumId w:val="5"/>
  </w:num>
  <w:num w:numId="24">
    <w:abstractNumId w:val="23"/>
  </w:num>
  <w:num w:numId="25">
    <w:abstractNumId w:val="19"/>
  </w:num>
  <w:num w:numId="2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3E"/>
    <w:rsid w:val="00000053"/>
    <w:rsid w:val="000001F1"/>
    <w:rsid w:val="000003F9"/>
    <w:rsid w:val="00001242"/>
    <w:rsid w:val="0000146B"/>
    <w:rsid w:val="00001826"/>
    <w:rsid w:val="000030E5"/>
    <w:rsid w:val="00004704"/>
    <w:rsid w:val="0000579B"/>
    <w:rsid w:val="000063AF"/>
    <w:rsid w:val="000067F5"/>
    <w:rsid w:val="00007208"/>
    <w:rsid w:val="00010DBA"/>
    <w:rsid w:val="00012129"/>
    <w:rsid w:val="000123BD"/>
    <w:rsid w:val="00015693"/>
    <w:rsid w:val="000159AC"/>
    <w:rsid w:val="0001607E"/>
    <w:rsid w:val="00017083"/>
    <w:rsid w:val="000216B3"/>
    <w:rsid w:val="00027099"/>
    <w:rsid w:val="000272D7"/>
    <w:rsid w:val="0003358B"/>
    <w:rsid w:val="000370FD"/>
    <w:rsid w:val="00037226"/>
    <w:rsid w:val="000378F1"/>
    <w:rsid w:val="00037A3C"/>
    <w:rsid w:val="000403EC"/>
    <w:rsid w:val="00040648"/>
    <w:rsid w:val="00042020"/>
    <w:rsid w:val="00047216"/>
    <w:rsid w:val="00047D62"/>
    <w:rsid w:val="00051BDA"/>
    <w:rsid w:val="00053179"/>
    <w:rsid w:val="00053D64"/>
    <w:rsid w:val="00054B96"/>
    <w:rsid w:val="0005555C"/>
    <w:rsid w:val="00055734"/>
    <w:rsid w:val="00055764"/>
    <w:rsid w:val="00055C1F"/>
    <w:rsid w:val="00056C43"/>
    <w:rsid w:val="0006155A"/>
    <w:rsid w:val="00061C46"/>
    <w:rsid w:val="00061DBA"/>
    <w:rsid w:val="0006434E"/>
    <w:rsid w:val="00065107"/>
    <w:rsid w:val="000675C8"/>
    <w:rsid w:val="00067707"/>
    <w:rsid w:val="00070D0D"/>
    <w:rsid w:val="00071253"/>
    <w:rsid w:val="0007146D"/>
    <w:rsid w:val="00071732"/>
    <w:rsid w:val="000722EC"/>
    <w:rsid w:val="0007517A"/>
    <w:rsid w:val="000752ED"/>
    <w:rsid w:val="00076163"/>
    <w:rsid w:val="00076949"/>
    <w:rsid w:val="00076FD1"/>
    <w:rsid w:val="00077FC8"/>
    <w:rsid w:val="000818B0"/>
    <w:rsid w:val="00081B33"/>
    <w:rsid w:val="00081FD9"/>
    <w:rsid w:val="00082F67"/>
    <w:rsid w:val="0008342F"/>
    <w:rsid w:val="00083CD4"/>
    <w:rsid w:val="000856B3"/>
    <w:rsid w:val="0008764B"/>
    <w:rsid w:val="000878E2"/>
    <w:rsid w:val="00090663"/>
    <w:rsid w:val="00090F8D"/>
    <w:rsid w:val="0009141E"/>
    <w:rsid w:val="00091838"/>
    <w:rsid w:val="00091B95"/>
    <w:rsid w:val="00092894"/>
    <w:rsid w:val="00093A8F"/>
    <w:rsid w:val="00094345"/>
    <w:rsid w:val="0009538C"/>
    <w:rsid w:val="00096924"/>
    <w:rsid w:val="00096E87"/>
    <w:rsid w:val="000978FC"/>
    <w:rsid w:val="000A4A50"/>
    <w:rsid w:val="000A68AB"/>
    <w:rsid w:val="000B00C1"/>
    <w:rsid w:val="000B13F6"/>
    <w:rsid w:val="000B1CC5"/>
    <w:rsid w:val="000B47D2"/>
    <w:rsid w:val="000B4B72"/>
    <w:rsid w:val="000B595A"/>
    <w:rsid w:val="000B5A16"/>
    <w:rsid w:val="000B6623"/>
    <w:rsid w:val="000C178A"/>
    <w:rsid w:val="000C1DB8"/>
    <w:rsid w:val="000C3108"/>
    <w:rsid w:val="000C3F83"/>
    <w:rsid w:val="000C3FFD"/>
    <w:rsid w:val="000D03E8"/>
    <w:rsid w:val="000D0A4B"/>
    <w:rsid w:val="000D13A3"/>
    <w:rsid w:val="000D1C0A"/>
    <w:rsid w:val="000D1EDF"/>
    <w:rsid w:val="000D2611"/>
    <w:rsid w:val="000D3746"/>
    <w:rsid w:val="000D3B3F"/>
    <w:rsid w:val="000D3FF5"/>
    <w:rsid w:val="000D4279"/>
    <w:rsid w:val="000D460F"/>
    <w:rsid w:val="000D472D"/>
    <w:rsid w:val="000D4DBD"/>
    <w:rsid w:val="000D4F01"/>
    <w:rsid w:val="000D68BD"/>
    <w:rsid w:val="000E0EF6"/>
    <w:rsid w:val="000E1019"/>
    <w:rsid w:val="000E1C43"/>
    <w:rsid w:val="000E1FD8"/>
    <w:rsid w:val="000E40EB"/>
    <w:rsid w:val="000E4BB9"/>
    <w:rsid w:val="000E539A"/>
    <w:rsid w:val="000E6333"/>
    <w:rsid w:val="000E7152"/>
    <w:rsid w:val="000E7721"/>
    <w:rsid w:val="000F0B8C"/>
    <w:rsid w:val="000F187B"/>
    <w:rsid w:val="000F1D2D"/>
    <w:rsid w:val="000F531F"/>
    <w:rsid w:val="000F5511"/>
    <w:rsid w:val="000F6222"/>
    <w:rsid w:val="001029F8"/>
    <w:rsid w:val="001033F7"/>
    <w:rsid w:val="0010390B"/>
    <w:rsid w:val="00103AF9"/>
    <w:rsid w:val="001042E9"/>
    <w:rsid w:val="00104F74"/>
    <w:rsid w:val="00105114"/>
    <w:rsid w:val="001055CF"/>
    <w:rsid w:val="00106BAF"/>
    <w:rsid w:val="0010741C"/>
    <w:rsid w:val="00107B3A"/>
    <w:rsid w:val="00110A24"/>
    <w:rsid w:val="00111504"/>
    <w:rsid w:val="00112CA5"/>
    <w:rsid w:val="00113266"/>
    <w:rsid w:val="00113391"/>
    <w:rsid w:val="001139ED"/>
    <w:rsid w:val="00115D53"/>
    <w:rsid w:val="001167AF"/>
    <w:rsid w:val="00117E06"/>
    <w:rsid w:val="001207E7"/>
    <w:rsid w:val="00124383"/>
    <w:rsid w:val="0012454C"/>
    <w:rsid w:val="00124D90"/>
    <w:rsid w:val="00125CAC"/>
    <w:rsid w:val="0013050B"/>
    <w:rsid w:val="0013100B"/>
    <w:rsid w:val="00132079"/>
    <w:rsid w:val="00132EB6"/>
    <w:rsid w:val="00133C6C"/>
    <w:rsid w:val="001348C8"/>
    <w:rsid w:val="00135A71"/>
    <w:rsid w:val="00135EC5"/>
    <w:rsid w:val="00140C8D"/>
    <w:rsid w:val="00140D67"/>
    <w:rsid w:val="001419AD"/>
    <w:rsid w:val="001431D5"/>
    <w:rsid w:val="00144D9C"/>
    <w:rsid w:val="00147A9C"/>
    <w:rsid w:val="00147F0B"/>
    <w:rsid w:val="00150C46"/>
    <w:rsid w:val="00151332"/>
    <w:rsid w:val="00151ABC"/>
    <w:rsid w:val="00151E57"/>
    <w:rsid w:val="0015408C"/>
    <w:rsid w:val="00154697"/>
    <w:rsid w:val="0015477F"/>
    <w:rsid w:val="00154CE8"/>
    <w:rsid w:val="00154E02"/>
    <w:rsid w:val="0015640F"/>
    <w:rsid w:val="00156F4A"/>
    <w:rsid w:val="00160766"/>
    <w:rsid w:val="00162DD0"/>
    <w:rsid w:val="00164D9B"/>
    <w:rsid w:val="0016658F"/>
    <w:rsid w:val="0016699A"/>
    <w:rsid w:val="00167DA7"/>
    <w:rsid w:val="00170BBE"/>
    <w:rsid w:val="001725C4"/>
    <w:rsid w:val="001725F4"/>
    <w:rsid w:val="001729DB"/>
    <w:rsid w:val="00172DC6"/>
    <w:rsid w:val="00173756"/>
    <w:rsid w:val="0017723F"/>
    <w:rsid w:val="00177690"/>
    <w:rsid w:val="00180289"/>
    <w:rsid w:val="00180481"/>
    <w:rsid w:val="001805D7"/>
    <w:rsid w:val="00181A6E"/>
    <w:rsid w:val="00181BE9"/>
    <w:rsid w:val="00183617"/>
    <w:rsid w:val="001849E0"/>
    <w:rsid w:val="001860C2"/>
    <w:rsid w:val="001864F2"/>
    <w:rsid w:val="00190399"/>
    <w:rsid w:val="001927C0"/>
    <w:rsid w:val="00192DFD"/>
    <w:rsid w:val="001939BB"/>
    <w:rsid w:val="00193B90"/>
    <w:rsid w:val="00193D20"/>
    <w:rsid w:val="001956E1"/>
    <w:rsid w:val="00196B38"/>
    <w:rsid w:val="00196CB6"/>
    <w:rsid w:val="001975D4"/>
    <w:rsid w:val="001A218C"/>
    <w:rsid w:val="001A4EF9"/>
    <w:rsid w:val="001A72D0"/>
    <w:rsid w:val="001B21B9"/>
    <w:rsid w:val="001B3358"/>
    <w:rsid w:val="001B483C"/>
    <w:rsid w:val="001B76D4"/>
    <w:rsid w:val="001C0520"/>
    <w:rsid w:val="001C0839"/>
    <w:rsid w:val="001C1CB0"/>
    <w:rsid w:val="001C25CA"/>
    <w:rsid w:val="001C2AA6"/>
    <w:rsid w:val="001C3F57"/>
    <w:rsid w:val="001C44FA"/>
    <w:rsid w:val="001C4515"/>
    <w:rsid w:val="001C5449"/>
    <w:rsid w:val="001C5C87"/>
    <w:rsid w:val="001C6CF2"/>
    <w:rsid w:val="001C6E19"/>
    <w:rsid w:val="001C6EEC"/>
    <w:rsid w:val="001C7237"/>
    <w:rsid w:val="001C7B19"/>
    <w:rsid w:val="001D10F3"/>
    <w:rsid w:val="001D1F6E"/>
    <w:rsid w:val="001D227C"/>
    <w:rsid w:val="001D22B9"/>
    <w:rsid w:val="001D31E3"/>
    <w:rsid w:val="001D6F9C"/>
    <w:rsid w:val="001D7687"/>
    <w:rsid w:val="001E0716"/>
    <w:rsid w:val="001E0793"/>
    <w:rsid w:val="001E0AA8"/>
    <w:rsid w:val="001E1C59"/>
    <w:rsid w:val="001E2E4A"/>
    <w:rsid w:val="001E5360"/>
    <w:rsid w:val="001F30ED"/>
    <w:rsid w:val="001F37E9"/>
    <w:rsid w:val="001F462E"/>
    <w:rsid w:val="001F5219"/>
    <w:rsid w:val="001F5B9D"/>
    <w:rsid w:val="001F6879"/>
    <w:rsid w:val="00200674"/>
    <w:rsid w:val="002020F0"/>
    <w:rsid w:val="00203899"/>
    <w:rsid w:val="002038ED"/>
    <w:rsid w:val="00204822"/>
    <w:rsid w:val="002048AC"/>
    <w:rsid w:val="002050F8"/>
    <w:rsid w:val="0020631F"/>
    <w:rsid w:val="0021131B"/>
    <w:rsid w:val="002116E8"/>
    <w:rsid w:val="00213DE7"/>
    <w:rsid w:val="00214351"/>
    <w:rsid w:val="00214817"/>
    <w:rsid w:val="00214F2B"/>
    <w:rsid w:val="00216737"/>
    <w:rsid w:val="0021697F"/>
    <w:rsid w:val="00216CB1"/>
    <w:rsid w:val="00220830"/>
    <w:rsid w:val="00220E8F"/>
    <w:rsid w:val="00222210"/>
    <w:rsid w:val="002234DC"/>
    <w:rsid w:val="0022373F"/>
    <w:rsid w:val="00223883"/>
    <w:rsid w:val="002257E2"/>
    <w:rsid w:val="0022625D"/>
    <w:rsid w:val="002268A8"/>
    <w:rsid w:val="00230A44"/>
    <w:rsid w:val="00230A58"/>
    <w:rsid w:val="00231060"/>
    <w:rsid w:val="002316DF"/>
    <w:rsid w:val="00232417"/>
    <w:rsid w:val="00232637"/>
    <w:rsid w:val="002327A2"/>
    <w:rsid w:val="0023434D"/>
    <w:rsid w:val="0023488E"/>
    <w:rsid w:val="0023537B"/>
    <w:rsid w:val="0023664D"/>
    <w:rsid w:val="00240D6C"/>
    <w:rsid w:val="00241026"/>
    <w:rsid w:val="002426FA"/>
    <w:rsid w:val="00245F93"/>
    <w:rsid w:val="00247295"/>
    <w:rsid w:val="002477F1"/>
    <w:rsid w:val="00250110"/>
    <w:rsid w:val="00250472"/>
    <w:rsid w:val="00251EA8"/>
    <w:rsid w:val="00253497"/>
    <w:rsid w:val="002547B5"/>
    <w:rsid w:val="00254AF5"/>
    <w:rsid w:val="00255AD6"/>
    <w:rsid w:val="00255CA0"/>
    <w:rsid w:val="002568AF"/>
    <w:rsid w:val="00257090"/>
    <w:rsid w:val="00257F78"/>
    <w:rsid w:val="00257FF5"/>
    <w:rsid w:val="00261003"/>
    <w:rsid w:val="0026103E"/>
    <w:rsid w:val="00261B46"/>
    <w:rsid w:val="00263367"/>
    <w:rsid w:val="00263974"/>
    <w:rsid w:val="00263ADA"/>
    <w:rsid w:val="002644EE"/>
    <w:rsid w:val="002663C0"/>
    <w:rsid w:val="0026736A"/>
    <w:rsid w:val="00267B1A"/>
    <w:rsid w:val="00270708"/>
    <w:rsid w:val="002729F8"/>
    <w:rsid w:val="00273AE4"/>
    <w:rsid w:val="00273DFD"/>
    <w:rsid w:val="00274CCD"/>
    <w:rsid w:val="00274D58"/>
    <w:rsid w:val="00274EA7"/>
    <w:rsid w:val="002804D0"/>
    <w:rsid w:val="002807F2"/>
    <w:rsid w:val="0028091E"/>
    <w:rsid w:val="0028570F"/>
    <w:rsid w:val="002870F8"/>
    <w:rsid w:val="00287C35"/>
    <w:rsid w:val="00290057"/>
    <w:rsid w:val="00290B64"/>
    <w:rsid w:val="002942F9"/>
    <w:rsid w:val="002945B6"/>
    <w:rsid w:val="00294FA4"/>
    <w:rsid w:val="00295C13"/>
    <w:rsid w:val="00296299"/>
    <w:rsid w:val="0029765D"/>
    <w:rsid w:val="00297AE8"/>
    <w:rsid w:val="00297B22"/>
    <w:rsid w:val="002A1137"/>
    <w:rsid w:val="002A1B28"/>
    <w:rsid w:val="002A28C6"/>
    <w:rsid w:val="002A299B"/>
    <w:rsid w:val="002A50EA"/>
    <w:rsid w:val="002A536C"/>
    <w:rsid w:val="002A634C"/>
    <w:rsid w:val="002A7316"/>
    <w:rsid w:val="002A7CC6"/>
    <w:rsid w:val="002B2CEE"/>
    <w:rsid w:val="002B2F07"/>
    <w:rsid w:val="002B5192"/>
    <w:rsid w:val="002B58AC"/>
    <w:rsid w:val="002B7A48"/>
    <w:rsid w:val="002B7FDA"/>
    <w:rsid w:val="002C0AD3"/>
    <w:rsid w:val="002C206F"/>
    <w:rsid w:val="002C27B5"/>
    <w:rsid w:val="002C2806"/>
    <w:rsid w:val="002C2D23"/>
    <w:rsid w:val="002C355E"/>
    <w:rsid w:val="002C5310"/>
    <w:rsid w:val="002C6247"/>
    <w:rsid w:val="002C6897"/>
    <w:rsid w:val="002C6B7D"/>
    <w:rsid w:val="002C78F5"/>
    <w:rsid w:val="002D11BF"/>
    <w:rsid w:val="002D134F"/>
    <w:rsid w:val="002D1938"/>
    <w:rsid w:val="002D2220"/>
    <w:rsid w:val="002D3658"/>
    <w:rsid w:val="002D430E"/>
    <w:rsid w:val="002D57A1"/>
    <w:rsid w:val="002D5909"/>
    <w:rsid w:val="002D6442"/>
    <w:rsid w:val="002D65CA"/>
    <w:rsid w:val="002D7217"/>
    <w:rsid w:val="002E1348"/>
    <w:rsid w:val="002E1C3E"/>
    <w:rsid w:val="002E2403"/>
    <w:rsid w:val="002E341B"/>
    <w:rsid w:val="002E36B8"/>
    <w:rsid w:val="002E471A"/>
    <w:rsid w:val="002E65A3"/>
    <w:rsid w:val="002E6614"/>
    <w:rsid w:val="002E7080"/>
    <w:rsid w:val="002F0A6A"/>
    <w:rsid w:val="002F0C11"/>
    <w:rsid w:val="002F2D61"/>
    <w:rsid w:val="002F308E"/>
    <w:rsid w:val="002F3899"/>
    <w:rsid w:val="002F39FE"/>
    <w:rsid w:val="002F4B7D"/>
    <w:rsid w:val="002F4D36"/>
    <w:rsid w:val="002F4F4C"/>
    <w:rsid w:val="002F63A4"/>
    <w:rsid w:val="00303009"/>
    <w:rsid w:val="00303F25"/>
    <w:rsid w:val="00304496"/>
    <w:rsid w:val="00304B94"/>
    <w:rsid w:val="0030506A"/>
    <w:rsid w:val="0030605D"/>
    <w:rsid w:val="00306AE3"/>
    <w:rsid w:val="00307FE0"/>
    <w:rsid w:val="0031155F"/>
    <w:rsid w:val="0031245B"/>
    <w:rsid w:val="00315168"/>
    <w:rsid w:val="00315F8C"/>
    <w:rsid w:val="003163FF"/>
    <w:rsid w:val="00317EAB"/>
    <w:rsid w:val="0032157B"/>
    <w:rsid w:val="00325C8A"/>
    <w:rsid w:val="00332201"/>
    <w:rsid w:val="003323CC"/>
    <w:rsid w:val="00332700"/>
    <w:rsid w:val="00333446"/>
    <w:rsid w:val="00334152"/>
    <w:rsid w:val="003347BA"/>
    <w:rsid w:val="00335655"/>
    <w:rsid w:val="003366E5"/>
    <w:rsid w:val="00336797"/>
    <w:rsid w:val="003403A5"/>
    <w:rsid w:val="0034042C"/>
    <w:rsid w:val="00340E85"/>
    <w:rsid w:val="003415F8"/>
    <w:rsid w:val="00341844"/>
    <w:rsid w:val="00341F0E"/>
    <w:rsid w:val="003443A1"/>
    <w:rsid w:val="003443EA"/>
    <w:rsid w:val="00344404"/>
    <w:rsid w:val="0034444E"/>
    <w:rsid w:val="003448F7"/>
    <w:rsid w:val="00344A58"/>
    <w:rsid w:val="003460F9"/>
    <w:rsid w:val="00346EC6"/>
    <w:rsid w:val="00347143"/>
    <w:rsid w:val="00347511"/>
    <w:rsid w:val="00347D99"/>
    <w:rsid w:val="00354340"/>
    <w:rsid w:val="003544E6"/>
    <w:rsid w:val="00354576"/>
    <w:rsid w:val="00354604"/>
    <w:rsid w:val="003557E9"/>
    <w:rsid w:val="003562A3"/>
    <w:rsid w:val="0035724D"/>
    <w:rsid w:val="00360893"/>
    <w:rsid w:val="0036251D"/>
    <w:rsid w:val="00364EEB"/>
    <w:rsid w:val="00365400"/>
    <w:rsid w:val="00365601"/>
    <w:rsid w:val="003678D6"/>
    <w:rsid w:val="00370196"/>
    <w:rsid w:val="00371E2F"/>
    <w:rsid w:val="003738B6"/>
    <w:rsid w:val="00375F50"/>
    <w:rsid w:val="00376788"/>
    <w:rsid w:val="0038101E"/>
    <w:rsid w:val="00387342"/>
    <w:rsid w:val="00390AA2"/>
    <w:rsid w:val="00392AC5"/>
    <w:rsid w:val="00392F19"/>
    <w:rsid w:val="003938F9"/>
    <w:rsid w:val="00394A70"/>
    <w:rsid w:val="003A023A"/>
    <w:rsid w:val="003A1721"/>
    <w:rsid w:val="003A1A4C"/>
    <w:rsid w:val="003A36A2"/>
    <w:rsid w:val="003A3E38"/>
    <w:rsid w:val="003A5C8D"/>
    <w:rsid w:val="003A5F84"/>
    <w:rsid w:val="003A6654"/>
    <w:rsid w:val="003A6765"/>
    <w:rsid w:val="003A683E"/>
    <w:rsid w:val="003B1A71"/>
    <w:rsid w:val="003B1E13"/>
    <w:rsid w:val="003B2914"/>
    <w:rsid w:val="003B497C"/>
    <w:rsid w:val="003B4F1E"/>
    <w:rsid w:val="003B542B"/>
    <w:rsid w:val="003B5DC0"/>
    <w:rsid w:val="003B6B67"/>
    <w:rsid w:val="003B6EAF"/>
    <w:rsid w:val="003B70DD"/>
    <w:rsid w:val="003C0745"/>
    <w:rsid w:val="003C207E"/>
    <w:rsid w:val="003C36B4"/>
    <w:rsid w:val="003C4165"/>
    <w:rsid w:val="003C5AA7"/>
    <w:rsid w:val="003C663F"/>
    <w:rsid w:val="003D04DD"/>
    <w:rsid w:val="003D0502"/>
    <w:rsid w:val="003D0C1C"/>
    <w:rsid w:val="003D2A5D"/>
    <w:rsid w:val="003D2D81"/>
    <w:rsid w:val="003D327C"/>
    <w:rsid w:val="003D3511"/>
    <w:rsid w:val="003D5316"/>
    <w:rsid w:val="003D675E"/>
    <w:rsid w:val="003D702F"/>
    <w:rsid w:val="003D7B67"/>
    <w:rsid w:val="003E050C"/>
    <w:rsid w:val="003E06CB"/>
    <w:rsid w:val="003E13CF"/>
    <w:rsid w:val="003E26CC"/>
    <w:rsid w:val="003E2ECF"/>
    <w:rsid w:val="003E2F37"/>
    <w:rsid w:val="003E3B61"/>
    <w:rsid w:val="003E5F24"/>
    <w:rsid w:val="003E6BE7"/>
    <w:rsid w:val="003E7D75"/>
    <w:rsid w:val="003F1309"/>
    <w:rsid w:val="003F52B5"/>
    <w:rsid w:val="003F5C38"/>
    <w:rsid w:val="003F5ECF"/>
    <w:rsid w:val="003F5F53"/>
    <w:rsid w:val="003F691E"/>
    <w:rsid w:val="003F6EDA"/>
    <w:rsid w:val="003F7BCC"/>
    <w:rsid w:val="004010A4"/>
    <w:rsid w:val="004021F3"/>
    <w:rsid w:val="00403752"/>
    <w:rsid w:val="00403E13"/>
    <w:rsid w:val="004056B1"/>
    <w:rsid w:val="004064B9"/>
    <w:rsid w:val="00407A74"/>
    <w:rsid w:val="0041004F"/>
    <w:rsid w:val="0041178E"/>
    <w:rsid w:val="00412148"/>
    <w:rsid w:val="004133CB"/>
    <w:rsid w:val="00414A52"/>
    <w:rsid w:val="00414DAE"/>
    <w:rsid w:val="0041657B"/>
    <w:rsid w:val="004172C2"/>
    <w:rsid w:val="0041758C"/>
    <w:rsid w:val="0042073E"/>
    <w:rsid w:val="00421080"/>
    <w:rsid w:val="004214CD"/>
    <w:rsid w:val="00421AD3"/>
    <w:rsid w:val="00424520"/>
    <w:rsid w:val="0042456C"/>
    <w:rsid w:val="004265A5"/>
    <w:rsid w:val="00426FAF"/>
    <w:rsid w:val="0042774F"/>
    <w:rsid w:val="0042786F"/>
    <w:rsid w:val="00427F27"/>
    <w:rsid w:val="00432D73"/>
    <w:rsid w:val="00433684"/>
    <w:rsid w:val="00433E89"/>
    <w:rsid w:val="00434677"/>
    <w:rsid w:val="004366ED"/>
    <w:rsid w:val="004368CE"/>
    <w:rsid w:val="00436EE8"/>
    <w:rsid w:val="00442868"/>
    <w:rsid w:val="00442B38"/>
    <w:rsid w:val="004432A2"/>
    <w:rsid w:val="00444226"/>
    <w:rsid w:val="00445241"/>
    <w:rsid w:val="00447CFA"/>
    <w:rsid w:val="00450E12"/>
    <w:rsid w:val="004513A4"/>
    <w:rsid w:val="0045305F"/>
    <w:rsid w:val="00453601"/>
    <w:rsid w:val="00454B16"/>
    <w:rsid w:val="004556A4"/>
    <w:rsid w:val="004557BC"/>
    <w:rsid w:val="004558DE"/>
    <w:rsid w:val="00460DE2"/>
    <w:rsid w:val="00461303"/>
    <w:rsid w:val="00461479"/>
    <w:rsid w:val="00461889"/>
    <w:rsid w:val="00462989"/>
    <w:rsid w:val="00463079"/>
    <w:rsid w:val="004631D2"/>
    <w:rsid w:val="00464189"/>
    <w:rsid w:val="00464E25"/>
    <w:rsid w:val="00465333"/>
    <w:rsid w:val="00465C2A"/>
    <w:rsid w:val="004662B2"/>
    <w:rsid w:val="004667CA"/>
    <w:rsid w:val="00467122"/>
    <w:rsid w:val="00467E9B"/>
    <w:rsid w:val="004700F5"/>
    <w:rsid w:val="00470B43"/>
    <w:rsid w:val="00471E21"/>
    <w:rsid w:val="0047464D"/>
    <w:rsid w:val="00475CE0"/>
    <w:rsid w:val="00476026"/>
    <w:rsid w:val="004768B7"/>
    <w:rsid w:val="00477540"/>
    <w:rsid w:val="0048064E"/>
    <w:rsid w:val="004806EE"/>
    <w:rsid w:val="00480EA0"/>
    <w:rsid w:val="00482E1F"/>
    <w:rsid w:val="004832F1"/>
    <w:rsid w:val="00483D0F"/>
    <w:rsid w:val="00485FF3"/>
    <w:rsid w:val="00486062"/>
    <w:rsid w:val="004948A0"/>
    <w:rsid w:val="00494FD2"/>
    <w:rsid w:val="00496256"/>
    <w:rsid w:val="00497672"/>
    <w:rsid w:val="004978E9"/>
    <w:rsid w:val="004A4A47"/>
    <w:rsid w:val="004A4C95"/>
    <w:rsid w:val="004A5B88"/>
    <w:rsid w:val="004A6272"/>
    <w:rsid w:val="004A6D28"/>
    <w:rsid w:val="004B0288"/>
    <w:rsid w:val="004B02B0"/>
    <w:rsid w:val="004B18F1"/>
    <w:rsid w:val="004B2835"/>
    <w:rsid w:val="004B2CF6"/>
    <w:rsid w:val="004B3A17"/>
    <w:rsid w:val="004B412A"/>
    <w:rsid w:val="004B4763"/>
    <w:rsid w:val="004B5385"/>
    <w:rsid w:val="004B54FC"/>
    <w:rsid w:val="004B6F70"/>
    <w:rsid w:val="004B7044"/>
    <w:rsid w:val="004C29E1"/>
    <w:rsid w:val="004C2C59"/>
    <w:rsid w:val="004C3864"/>
    <w:rsid w:val="004C5D5D"/>
    <w:rsid w:val="004C641F"/>
    <w:rsid w:val="004C6669"/>
    <w:rsid w:val="004C6C7B"/>
    <w:rsid w:val="004D0D19"/>
    <w:rsid w:val="004D1AC0"/>
    <w:rsid w:val="004D1FAF"/>
    <w:rsid w:val="004D27D3"/>
    <w:rsid w:val="004D4181"/>
    <w:rsid w:val="004D457A"/>
    <w:rsid w:val="004D4FCE"/>
    <w:rsid w:val="004D6BA7"/>
    <w:rsid w:val="004D7DDE"/>
    <w:rsid w:val="004D7F15"/>
    <w:rsid w:val="004E1138"/>
    <w:rsid w:val="004E2767"/>
    <w:rsid w:val="004E3D51"/>
    <w:rsid w:val="004E6169"/>
    <w:rsid w:val="004E65D3"/>
    <w:rsid w:val="004E6F20"/>
    <w:rsid w:val="004E7D97"/>
    <w:rsid w:val="004F004C"/>
    <w:rsid w:val="004F0D11"/>
    <w:rsid w:val="004F0E85"/>
    <w:rsid w:val="004F359C"/>
    <w:rsid w:val="004F42B6"/>
    <w:rsid w:val="004F50B0"/>
    <w:rsid w:val="004F511C"/>
    <w:rsid w:val="004F5546"/>
    <w:rsid w:val="004F59DE"/>
    <w:rsid w:val="004F63EE"/>
    <w:rsid w:val="004F646C"/>
    <w:rsid w:val="004F69C3"/>
    <w:rsid w:val="004F6A05"/>
    <w:rsid w:val="004F6C57"/>
    <w:rsid w:val="004F6F0A"/>
    <w:rsid w:val="004F71CA"/>
    <w:rsid w:val="004F743E"/>
    <w:rsid w:val="0050082D"/>
    <w:rsid w:val="00500E93"/>
    <w:rsid w:val="005030F5"/>
    <w:rsid w:val="0050341F"/>
    <w:rsid w:val="00503855"/>
    <w:rsid w:val="00503EB5"/>
    <w:rsid w:val="005069A4"/>
    <w:rsid w:val="00507478"/>
    <w:rsid w:val="00512942"/>
    <w:rsid w:val="00515A7D"/>
    <w:rsid w:val="005160BE"/>
    <w:rsid w:val="005160E6"/>
    <w:rsid w:val="005168AB"/>
    <w:rsid w:val="0051762B"/>
    <w:rsid w:val="005203BF"/>
    <w:rsid w:val="005212FA"/>
    <w:rsid w:val="00521403"/>
    <w:rsid w:val="00523FDE"/>
    <w:rsid w:val="005243B9"/>
    <w:rsid w:val="005268DC"/>
    <w:rsid w:val="00526C92"/>
    <w:rsid w:val="00527A0F"/>
    <w:rsid w:val="00527AEB"/>
    <w:rsid w:val="00530803"/>
    <w:rsid w:val="00530886"/>
    <w:rsid w:val="00532524"/>
    <w:rsid w:val="00532BF7"/>
    <w:rsid w:val="00533D28"/>
    <w:rsid w:val="0053496E"/>
    <w:rsid w:val="00534D10"/>
    <w:rsid w:val="00534F40"/>
    <w:rsid w:val="00537308"/>
    <w:rsid w:val="005373B6"/>
    <w:rsid w:val="00537960"/>
    <w:rsid w:val="0054031E"/>
    <w:rsid w:val="00540434"/>
    <w:rsid w:val="0054176D"/>
    <w:rsid w:val="00541BDF"/>
    <w:rsid w:val="00543643"/>
    <w:rsid w:val="00543E15"/>
    <w:rsid w:val="00544021"/>
    <w:rsid w:val="00544B05"/>
    <w:rsid w:val="00545DA4"/>
    <w:rsid w:val="005473D2"/>
    <w:rsid w:val="0055102C"/>
    <w:rsid w:val="00552214"/>
    <w:rsid w:val="00553EF4"/>
    <w:rsid w:val="00554BFB"/>
    <w:rsid w:val="005562E5"/>
    <w:rsid w:val="00557127"/>
    <w:rsid w:val="005572CB"/>
    <w:rsid w:val="00560294"/>
    <w:rsid w:val="00560A56"/>
    <w:rsid w:val="00563511"/>
    <w:rsid w:val="0056353A"/>
    <w:rsid w:val="00563D01"/>
    <w:rsid w:val="00566998"/>
    <w:rsid w:val="00566CC6"/>
    <w:rsid w:val="005677AA"/>
    <w:rsid w:val="00570348"/>
    <w:rsid w:val="0057095A"/>
    <w:rsid w:val="00570A72"/>
    <w:rsid w:val="00571220"/>
    <w:rsid w:val="00572326"/>
    <w:rsid w:val="0057280E"/>
    <w:rsid w:val="005756B7"/>
    <w:rsid w:val="00575D18"/>
    <w:rsid w:val="00575FF5"/>
    <w:rsid w:val="00577BD2"/>
    <w:rsid w:val="00581526"/>
    <w:rsid w:val="00582013"/>
    <w:rsid w:val="005831BB"/>
    <w:rsid w:val="00583DFD"/>
    <w:rsid w:val="0058505C"/>
    <w:rsid w:val="00585B53"/>
    <w:rsid w:val="00585B9C"/>
    <w:rsid w:val="00586D81"/>
    <w:rsid w:val="00586E9E"/>
    <w:rsid w:val="00587AFA"/>
    <w:rsid w:val="00587BF7"/>
    <w:rsid w:val="00590105"/>
    <w:rsid w:val="00592DF4"/>
    <w:rsid w:val="00593866"/>
    <w:rsid w:val="00595F38"/>
    <w:rsid w:val="005970B6"/>
    <w:rsid w:val="005A0020"/>
    <w:rsid w:val="005A120B"/>
    <w:rsid w:val="005A123D"/>
    <w:rsid w:val="005A1F5B"/>
    <w:rsid w:val="005A27A6"/>
    <w:rsid w:val="005A3933"/>
    <w:rsid w:val="005A444A"/>
    <w:rsid w:val="005A4F5E"/>
    <w:rsid w:val="005A7AFA"/>
    <w:rsid w:val="005A7DC2"/>
    <w:rsid w:val="005B1EED"/>
    <w:rsid w:val="005B205B"/>
    <w:rsid w:val="005B234F"/>
    <w:rsid w:val="005B2E05"/>
    <w:rsid w:val="005B379E"/>
    <w:rsid w:val="005B4868"/>
    <w:rsid w:val="005B59D3"/>
    <w:rsid w:val="005C154F"/>
    <w:rsid w:val="005C1804"/>
    <w:rsid w:val="005C272E"/>
    <w:rsid w:val="005C2D20"/>
    <w:rsid w:val="005C380A"/>
    <w:rsid w:val="005C4003"/>
    <w:rsid w:val="005C61C4"/>
    <w:rsid w:val="005C65E2"/>
    <w:rsid w:val="005C7672"/>
    <w:rsid w:val="005D0000"/>
    <w:rsid w:val="005D0360"/>
    <w:rsid w:val="005D2526"/>
    <w:rsid w:val="005D3EDC"/>
    <w:rsid w:val="005D44B7"/>
    <w:rsid w:val="005D4866"/>
    <w:rsid w:val="005D58C1"/>
    <w:rsid w:val="005D6374"/>
    <w:rsid w:val="005D680B"/>
    <w:rsid w:val="005E1091"/>
    <w:rsid w:val="005E207C"/>
    <w:rsid w:val="005E28C9"/>
    <w:rsid w:val="005E4117"/>
    <w:rsid w:val="005E47DB"/>
    <w:rsid w:val="005E542C"/>
    <w:rsid w:val="005E6947"/>
    <w:rsid w:val="005F0124"/>
    <w:rsid w:val="005F176C"/>
    <w:rsid w:val="005F2CDE"/>
    <w:rsid w:val="005F3603"/>
    <w:rsid w:val="005F3B32"/>
    <w:rsid w:val="005F4923"/>
    <w:rsid w:val="005F4BAA"/>
    <w:rsid w:val="005F57B6"/>
    <w:rsid w:val="005F5EBE"/>
    <w:rsid w:val="005F5F4C"/>
    <w:rsid w:val="005F61B3"/>
    <w:rsid w:val="005F6B28"/>
    <w:rsid w:val="005F6C0C"/>
    <w:rsid w:val="005F7894"/>
    <w:rsid w:val="005F7ED4"/>
    <w:rsid w:val="005F7FD4"/>
    <w:rsid w:val="006000DE"/>
    <w:rsid w:val="006003FB"/>
    <w:rsid w:val="0060068C"/>
    <w:rsid w:val="00602A78"/>
    <w:rsid w:val="0060305D"/>
    <w:rsid w:val="00604EFD"/>
    <w:rsid w:val="00604FAA"/>
    <w:rsid w:val="0060529C"/>
    <w:rsid w:val="0060557B"/>
    <w:rsid w:val="00605681"/>
    <w:rsid w:val="00605EC5"/>
    <w:rsid w:val="00610DD0"/>
    <w:rsid w:val="00610E68"/>
    <w:rsid w:val="00611B46"/>
    <w:rsid w:val="00611FA4"/>
    <w:rsid w:val="00612227"/>
    <w:rsid w:val="00612961"/>
    <w:rsid w:val="00613780"/>
    <w:rsid w:val="00614E59"/>
    <w:rsid w:val="00615B30"/>
    <w:rsid w:val="00615F7D"/>
    <w:rsid w:val="006174DD"/>
    <w:rsid w:val="00620485"/>
    <w:rsid w:val="00620A6E"/>
    <w:rsid w:val="006237DD"/>
    <w:rsid w:val="00624BFD"/>
    <w:rsid w:val="00625335"/>
    <w:rsid w:val="0062587C"/>
    <w:rsid w:val="0062675A"/>
    <w:rsid w:val="00627A9C"/>
    <w:rsid w:val="00631F80"/>
    <w:rsid w:val="00632AB1"/>
    <w:rsid w:val="00632E85"/>
    <w:rsid w:val="00635652"/>
    <w:rsid w:val="006372C4"/>
    <w:rsid w:val="0063777D"/>
    <w:rsid w:val="0064011A"/>
    <w:rsid w:val="00640911"/>
    <w:rsid w:val="00640ABF"/>
    <w:rsid w:val="00642EA1"/>
    <w:rsid w:val="00642EF8"/>
    <w:rsid w:val="0064325B"/>
    <w:rsid w:val="00643518"/>
    <w:rsid w:val="00643B4E"/>
    <w:rsid w:val="0064405D"/>
    <w:rsid w:val="0064423A"/>
    <w:rsid w:val="0064670B"/>
    <w:rsid w:val="00646E79"/>
    <w:rsid w:val="00650EC3"/>
    <w:rsid w:val="00651C92"/>
    <w:rsid w:val="00652D27"/>
    <w:rsid w:val="00652E71"/>
    <w:rsid w:val="00653896"/>
    <w:rsid w:val="006542C6"/>
    <w:rsid w:val="00655761"/>
    <w:rsid w:val="00655B6A"/>
    <w:rsid w:val="006576E1"/>
    <w:rsid w:val="00660793"/>
    <w:rsid w:val="00661776"/>
    <w:rsid w:val="0066223E"/>
    <w:rsid w:val="00662935"/>
    <w:rsid w:val="00662BEE"/>
    <w:rsid w:val="00662C58"/>
    <w:rsid w:val="006652F9"/>
    <w:rsid w:val="0066572D"/>
    <w:rsid w:val="00666FE8"/>
    <w:rsid w:val="00667065"/>
    <w:rsid w:val="00667F41"/>
    <w:rsid w:val="006728F6"/>
    <w:rsid w:val="00673CDB"/>
    <w:rsid w:val="00674274"/>
    <w:rsid w:val="006743C2"/>
    <w:rsid w:val="00674B57"/>
    <w:rsid w:val="00675BBC"/>
    <w:rsid w:val="00675C40"/>
    <w:rsid w:val="00677335"/>
    <w:rsid w:val="00677BDF"/>
    <w:rsid w:val="00677FD6"/>
    <w:rsid w:val="00680A7C"/>
    <w:rsid w:val="00681064"/>
    <w:rsid w:val="00681110"/>
    <w:rsid w:val="00681568"/>
    <w:rsid w:val="00685757"/>
    <w:rsid w:val="006859FC"/>
    <w:rsid w:val="00687432"/>
    <w:rsid w:val="006908A5"/>
    <w:rsid w:val="00694A1A"/>
    <w:rsid w:val="00696712"/>
    <w:rsid w:val="0069782A"/>
    <w:rsid w:val="00697898"/>
    <w:rsid w:val="00697D30"/>
    <w:rsid w:val="006A047A"/>
    <w:rsid w:val="006A1B27"/>
    <w:rsid w:val="006A20D1"/>
    <w:rsid w:val="006A285C"/>
    <w:rsid w:val="006A2D67"/>
    <w:rsid w:val="006A3087"/>
    <w:rsid w:val="006A3AA3"/>
    <w:rsid w:val="006A3EDA"/>
    <w:rsid w:val="006A42A3"/>
    <w:rsid w:val="006A52B2"/>
    <w:rsid w:val="006A5932"/>
    <w:rsid w:val="006A59B4"/>
    <w:rsid w:val="006A65C1"/>
    <w:rsid w:val="006A694F"/>
    <w:rsid w:val="006B052F"/>
    <w:rsid w:val="006B0E94"/>
    <w:rsid w:val="006B2CDC"/>
    <w:rsid w:val="006B3BEB"/>
    <w:rsid w:val="006B528F"/>
    <w:rsid w:val="006B5EB5"/>
    <w:rsid w:val="006B67BB"/>
    <w:rsid w:val="006B79E5"/>
    <w:rsid w:val="006B7C84"/>
    <w:rsid w:val="006C05D5"/>
    <w:rsid w:val="006C0F17"/>
    <w:rsid w:val="006C1B80"/>
    <w:rsid w:val="006C340A"/>
    <w:rsid w:val="006C4F5A"/>
    <w:rsid w:val="006C4FFA"/>
    <w:rsid w:val="006C5A8A"/>
    <w:rsid w:val="006C6A6B"/>
    <w:rsid w:val="006C7451"/>
    <w:rsid w:val="006C76FA"/>
    <w:rsid w:val="006D04E5"/>
    <w:rsid w:val="006D26C7"/>
    <w:rsid w:val="006D2AED"/>
    <w:rsid w:val="006D32DA"/>
    <w:rsid w:val="006D48E8"/>
    <w:rsid w:val="006D68BB"/>
    <w:rsid w:val="006E08B9"/>
    <w:rsid w:val="006E0D61"/>
    <w:rsid w:val="006E0DD8"/>
    <w:rsid w:val="006E0E39"/>
    <w:rsid w:val="006E221D"/>
    <w:rsid w:val="006E28FC"/>
    <w:rsid w:val="006E6F17"/>
    <w:rsid w:val="006E6FF3"/>
    <w:rsid w:val="006F3440"/>
    <w:rsid w:val="006F3541"/>
    <w:rsid w:val="006F3B96"/>
    <w:rsid w:val="006F44AB"/>
    <w:rsid w:val="006F4ABA"/>
    <w:rsid w:val="006F517E"/>
    <w:rsid w:val="006F578B"/>
    <w:rsid w:val="006F680B"/>
    <w:rsid w:val="006F6E66"/>
    <w:rsid w:val="006F78AE"/>
    <w:rsid w:val="0070119C"/>
    <w:rsid w:val="007027CE"/>
    <w:rsid w:val="0070486D"/>
    <w:rsid w:val="00705D0B"/>
    <w:rsid w:val="00705E87"/>
    <w:rsid w:val="00706B6C"/>
    <w:rsid w:val="0071060E"/>
    <w:rsid w:val="00711089"/>
    <w:rsid w:val="007112A0"/>
    <w:rsid w:val="007115A9"/>
    <w:rsid w:val="00713F22"/>
    <w:rsid w:val="007146D1"/>
    <w:rsid w:val="007149B5"/>
    <w:rsid w:val="00714AC8"/>
    <w:rsid w:val="00714E21"/>
    <w:rsid w:val="00715F91"/>
    <w:rsid w:val="00716218"/>
    <w:rsid w:val="007165EE"/>
    <w:rsid w:val="00716B7B"/>
    <w:rsid w:val="00717173"/>
    <w:rsid w:val="0071748C"/>
    <w:rsid w:val="00720440"/>
    <w:rsid w:val="00724433"/>
    <w:rsid w:val="007244A6"/>
    <w:rsid w:val="007245AA"/>
    <w:rsid w:val="00726375"/>
    <w:rsid w:val="007265FF"/>
    <w:rsid w:val="00727299"/>
    <w:rsid w:val="0072734B"/>
    <w:rsid w:val="00727795"/>
    <w:rsid w:val="007279DF"/>
    <w:rsid w:val="007305DE"/>
    <w:rsid w:val="00731829"/>
    <w:rsid w:val="00732DEA"/>
    <w:rsid w:val="0073349E"/>
    <w:rsid w:val="007340A1"/>
    <w:rsid w:val="00734634"/>
    <w:rsid w:val="007347CE"/>
    <w:rsid w:val="00735EE0"/>
    <w:rsid w:val="007366B7"/>
    <w:rsid w:val="00736763"/>
    <w:rsid w:val="00736884"/>
    <w:rsid w:val="00737402"/>
    <w:rsid w:val="0073792B"/>
    <w:rsid w:val="00737E8C"/>
    <w:rsid w:val="00742EC3"/>
    <w:rsid w:val="00743C53"/>
    <w:rsid w:val="007440C1"/>
    <w:rsid w:val="00744127"/>
    <w:rsid w:val="00744326"/>
    <w:rsid w:val="00744F26"/>
    <w:rsid w:val="0074552C"/>
    <w:rsid w:val="007466EC"/>
    <w:rsid w:val="00750662"/>
    <w:rsid w:val="00751E25"/>
    <w:rsid w:val="00752BAA"/>
    <w:rsid w:val="00753332"/>
    <w:rsid w:val="007534EA"/>
    <w:rsid w:val="00753B58"/>
    <w:rsid w:val="00753F78"/>
    <w:rsid w:val="00753F7D"/>
    <w:rsid w:val="007541D2"/>
    <w:rsid w:val="0075454C"/>
    <w:rsid w:val="00754776"/>
    <w:rsid w:val="007547A9"/>
    <w:rsid w:val="007558C3"/>
    <w:rsid w:val="007558CB"/>
    <w:rsid w:val="00755ACF"/>
    <w:rsid w:val="007601D4"/>
    <w:rsid w:val="0076198F"/>
    <w:rsid w:val="00762292"/>
    <w:rsid w:val="00765849"/>
    <w:rsid w:val="00767D38"/>
    <w:rsid w:val="00771B5A"/>
    <w:rsid w:val="00771FC2"/>
    <w:rsid w:val="00773FCC"/>
    <w:rsid w:val="00774E39"/>
    <w:rsid w:val="007756CB"/>
    <w:rsid w:val="0077578B"/>
    <w:rsid w:val="00775A41"/>
    <w:rsid w:val="00775C90"/>
    <w:rsid w:val="00776D90"/>
    <w:rsid w:val="00777EE8"/>
    <w:rsid w:val="00780965"/>
    <w:rsid w:val="00780AAD"/>
    <w:rsid w:val="00780DFC"/>
    <w:rsid w:val="00783F68"/>
    <w:rsid w:val="007864CF"/>
    <w:rsid w:val="0078650A"/>
    <w:rsid w:val="0078671B"/>
    <w:rsid w:val="00786BE0"/>
    <w:rsid w:val="007926D0"/>
    <w:rsid w:val="007928E8"/>
    <w:rsid w:val="00793A12"/>
    <w:rsid w:val="00794CBC"/>
    <w:rsid w:val="00795524"/>
    <w:rsid w:val="00795616"/>
    <w:rsid w:val="0079578B"/>
    <w:rsid w:val="00796B6B"/>
    <w:rsid w:val="007A059E"/>
    <w:rsid w:val="007A06D6"/>
    <w:rsid w:val="007A075F"/>
    <w:rsid w:val="007A1785"/>
    <w:rsid w:val="007A2B90"/>
    <w:rsid w:val="007A386B"/>
    <w:rsid w:val="007A38AD"/>
    <w:rsid w:val="007A45AF"/>
    <w:rsid w:val="007A499C"/>
    <w:rsid w:val="007A6F0D"/>
    <w:rsid w:val="007B01E0"/>
    <w:rsid w:val="007B0200"/>
    <w:rsid w:val="007B0EB2"/>
    <w:rsid w:val="007B1EB8"/>
    <w:rsid w:val="007B260D"/>
    <w:rsid w:val="007B3975"/>
    <w:rsid w:val="007B41C2"/>
    <w:rsid w:val="007B4F17"/>
    <w:rsid w:val="007B509B"/>
    <w:rsid w:val="007B55AB"/>
    <w:rsid w:val="007B5A5F"/>
    <w:rsid w:val="007B6269"/>
    <w:rsid w:val="007B6D30"/>
    <w:rsid w:val="007C1882"/>
    <w:rsid w:val="007C2EAE"/>
    <w:rsid w:val="007C5134"/>
    <w:rsid w:val="007C710C"/>
    <w:rsid w:val="007C7812"/>
    <w:rsid w:val="007C7880"/>
    <w:rsid w:val="007D02CD"/>
    <w:rsid w:val="007D081C"/>
    <w:rsid w:val="007D1954"/>
    <w:rsid w:val="007D3151"/>
    <w:rsid w:val="007D3233"/>
    <w:rsid w:val="007D3319"/>
    <w:rsid w:val="007D73F1"/>
    <w:rsid w:val="007D7A2C"/>
    <w:rsid w:val="007D7B2E"/>
    <w:rsid w:val="007E0122"/>
    <w:rsid w:val="007E02FC"/>
    <w:rsid w:val="007E2477"/>
    <w:rsid w:val="007E2984"/>
    <w:rsid w:val="007E4DEE"/>
    <w:rsid w:val="007E4E48"/>
    <w:rsid w:val="007E5F67"/>
    <w:rsid w:val="007E6FAE"/>
    <w:rsid w:val="007F076A"/>
    <w:rsid w:val="007F283A"/>
    <w:rsid w:val="007F4537"/>
    <w:rsid w:val="007F4601"/>
    <w:rsid w:val="007F48CF"/>
    <w:rsid w:val="007F4EEB"/>
    <w:rsid w:val="007F52AA"/>
    <w:rsid w:val="007F5F89"/>
    <w:rsid w:val="007F607C"/>
    <w:rsid w:val="007F77A7"/>
    <w:rsid w:val="00803229"/>
    <w:rsid w:val="00803CFA"/>
    <w:rsid w:val="00805383"/>
    <w:rsid w:val="008069B2"/>
    <w:rsid w:val="008108AA"/>
    <w:rsid w:val="00810DBE"/>
    <w:rsid w:val="00811E2A"/>
    <w:rsid w:val="00812640"/>
    <w:rsid w:val="00812D1F"/>
    <w:rsid w:val="00814023"/>
    <w:rsid w:val="00814734"/>
    <w:rsid w:val="00815DFA"/>
    <w:rsid w:val="0081708E"/>
    <w:rsid w:val="008202EA"/>
    <w:rsid w:val="00820DA3"/>
    <w:rsid w:val="008213A4"/>
    <w:rsid w:val="0082204C"/>
    <w:rsid w:val="00822600"/>
    <w:rsid w:val="00823508"/>
    <w:rsid w:val="00824359"/>
    <w:rsid w:val="00824394"/>
    <w:rsid w:val="008247F6"/>
    <w:rsid w:val="008269F9"/>
    <w:rsid w:val="00827449"/>
    <w:rsid w:val="00827749"/>
    <w:rsid w:val="00831071"/>
    <w:rsid w:val="008315B0"/>
    <w:rsid w:val="0083195F"/>
    <w:rsid w:val="00833D7C"/>
    <w:rsid w:val="008347AF"/>
    <w:rsid w:val="008372A3"/>
    <w:rsid w:val="0084107A"/>
    <w:rsid w:val="00841859"/>
    <w:rsid w:val="00841C3D"/>
    <w:rsid w:val="00842018"/>
    <w:rsid w:val="00842592"/>
    <w:rsid w:val="008425B0"/>
    <w:rsid w:val="00842A6C"/>
    <w:rsid w:val="008432F6"/>
    <w:rsid w:val="00844747"/>
    <w:rsid w:val="00845658"/>
    <w:rsid w:val="008506B5"/>
    <w:rsid w:val="008510DD"/>
    <w:rsid w:val="008531C3"/>
    <w:rsid w:val="0085442A"/>
    <w:rsid w:val="00854C7C"/>
    <w:rsid w:val="00855C01"/>
    <w:rsid w:val="00855D54"/>
    <w:rsid w:val="0085647F"/>
    <w:rsid w:val="008572A0"/>
    <w:rsid w:val="008577E8"/>
    <w:rsid w:val="00857AE1"/>
    <w:rsid w:val="00860893"/>
    <w:rsid w:val="00860C11"/>
    <w:rsid w:val="00860C69"/>
    <w:rsid w:val="00861636"/>
    <w:rsid w:val="008618C2"/>
    <w:rsid w:val="00861F4E"/>
    <w:rsid w:val="00863DFE"/>
    <w:rsid w:val="00864E82"/>
    <w:rsid w:val="0086605B"/>
    <w:rsid w:val="00867A79"/>
    <w:rsid w:val="0087058A"/>
    <w:rsid w:val="00872F7A"/>
    <w:rsid w:val="00873851"/>
    <w:rsid w:val="00874B45"/>
    <w:rsid w:val="00875032"/>
    <w:rsid w:val="00875FB1"/>
    <w:rsid w:val="00877957"/>
    <w:rsid w:val="008804F5"/>
    <w:rsid w:val="00881525"/>
    <w:rsid w:val="00881B88"/>
    <w:rsid w:val="00881BD8"/>
    <w:rsid w:val="00882132"/>
    <w:rsid w:val="00882399"/>
    <w:rsid w:val="0088554C"/>
    <w:rsid w:val="008878C3"/>
    <w:rsid w:val="00891372"/>
    <w:rsid w:val="008929C5"/>
    <w:rsid w:val="0089425E"/>
    <w:rsid w:val="008950AF"/>
    <w:rsid w:val="00895975"/>
    <w:rsid w:val="008959F9"/>
    <w:rsid w:val="00895DDB"/>
    <w:rsid w:val="008A05BF"/>
    <w:rsid w:val="008A2677"/>
    <w:rsid w:val="008A2B3A"/>
    <w:rsid w:val="008A3508"/>
    <w:rsid w:val="008A3B4C"/>
    <w:rsid w:val="008A4483"/>
    <w:rsid w:val="008A4BFE"/>
    <w:rsid w:val="008A5E12"/>
    <w:rsid w:val="008A6277"/>
    <w:rsid w:val="008A6CD9"/>
    <w:rsid w:val="008A6CFC"/>
    <w:rsid w:val="008A7163"/>
    <w:rsid w:val="008B0254"/>
    <w:rsid w:val="008B0BEB"/>
    <w:rsid w:val="008B4301"/>
    <w:rsid w:val="008B5DD1"/>
    <w:rsid w:val="008B5E37"/>
    <w:rsid w:val="008B6408"/>
    <w:rsid w:val="008B6513"/>
    <w:rsid w:val="008B7164"/>
    <w:rsid w:val="008C203D"/>
    <w:rsid w:val="008C2AC3"/>
    <w:rsid w:val="008C3736"/>
    <w:rsid w:val="008C4B74"/>
    <w:rsid w:val="008C5340"/>
    <w:rsid w:val="008C5513"/>
    <w:rsid w:val="008C5885"/>
    <w:rsid w:val="008C66BC"/>
    <w:rsid w:val="008C6B45"/>
    <w:rsid w:val="008D0468"/>
    <w:rsid w:val="008D08D1"/>
    <w:rsid w:val="008D0BC6"/>
    <w:rsid w:val="008D1CC6"/>
    <w:rsid w:val="008D2D57"/>
    <w:rsid w:val="008D3C5B"/>
    <w:rsid w:val="008D43AA"/>
    <w:rsid w:val="008D4D03"/>
    <w:rsid w:val="008E0AB3"/>
    <w:rsid w:val="008E0C9B"/>
    <w:rsid w:val="008E17F9"/>
    <w:rsid w:val="008E3A25"/>
    <w:rsid w:val="008E3D46"/>
    <w:rsid w:val="008E3D83"/>
    <w:rsid w:val="008E44EB"/>
    <w:rsid w:val="008E4C24"/>
    <w:rsid w:val="008E4C29"/>
    <w:rsid w:val="008E517F"/>
    <w:rsid w:val="008F19E5"/>
    <w:rsid w:val="008F1ACB"/>
    <w:rsid w:val="008F2598"/>
    <w:rsid w:val="008F2988"/>
    <w:rsid w:val="008F2E67"/>
    <w:rsid w:val="008F329C"/>
    <w:rsid w:val="008F4C34"/>
    <w:rsid w:val="008F5E73"/>
    <w:rsid w:val="00900E0C"/>
    <w:rsid w:val="00902CE4"/>
    <w:rsid w:val="00903169"/>
    <w:rsid w:val="00903284"/>
    <w:rsid w:val="00904316"/>
    <w:rsid w:val="009050E3"/>
    <w:rsid w:val="009054C0"/>
    <w:rsid w:val="00906C35"/>
    <w:rsid w:val="0090733F"/>
    <w:rsid w:val="00911FB3"/>
    <w:rsid w:val="00912494"/>
    <w:rsid w:val="0091363B"/>
    <w:rsid w:val="009141B5"/>
    <w:rsid w:val="00915BFB"/>
    <w:rsid w:val="00915D15"/>
    <w:rsid w:val="009164F7"/>
    <w:rsid w:val="00916C61"/>
    <w:rsid w:val="00916E32"/>
    <w:rsid w:val="00916F5B"/>
    <w:rsid w:val="00917538"/>
    <w:rsid w:val="00917F7B"/>
    <w:rsid w:val="00922899"/>
    <w:rsid w:val="00924B00"/>
    <w:rsid w:val="0092543C"/>
    <w:rsid w:val="009259B1"/>
    <w:rsid w:val="00926293"/>
    <w:rsid w:val="00930E24"/>
    <w:rsid w:val="00932D47"/>
    <w:rsid w:val="009343BD"/>
    <w:rsid w:val="009355EA"/>
    <w:rsid w:val="0093787B"/>
    <w:rsid w:val="00937BA4"/>
    <w:rsid w:val="00941578"/>
    <w:rsid w:val="0094171F"/>
    <w:rsid w:val="009419FD"/>
    <w:rsid w:val="00942258"/>
    <w:rsid w:val="009432CA"/>
    <w:rsid w:val="00944080"/>
    <w:rsid w:val="0094552A"/>
    <w:rsid w:val="009455AF"/>
    <w:rsid w:val="009464A0"/>
    <w:rsid w:val="00946EFA"/>
    <w:rsid w:val="009479A1"/>
    <w:rsid w:val="00947FB9"/>
    <w:rsid w:val="00950155"/>
    <w:rsid w:val="009507A3"/>
    <w:rsid w:val="00950E60"/>
    <w:rsid w:val="00951197"/>
    <w:rsid w:val="00951211"/>
    <w:rsid w:val="00952040"/>
    <w:rsid w:val="00952EEB"/>
    <w:rsid w:val="0095544B"/>
    <w:rsid w:val="00956AEF"/>
    <w:rsid w:val="00956CA8"/>
    <w:rsid w:val="00956EAD"/>
    <w:rsid w:val="009600EE"/>
    <w:rsid w:val="0096180D"/>
    <w:rsid w:val="00962110"/>
    <w:rsid w:val="00962945"/>
    <w:rsid w:val="009638F9"/>
    <w:rsid w:val="009676EE"/>
    <w:rsid w:val="009716B9"/>
    <w:rsid w:val="0097261C"/>
    <w:rsid w:val="009729E9"/>
    <w:rsid w:val="00972D0B"/>
    <w:rsid w:val="00974B8A"/>
    <w:rsid w:val="00974DEF"/>
    <w:rsid w:val="0097521B"/>
    <w:rsid w:val="00975EF1"/>
    <w:rsid w:val="00976247"/>
    <w:rsid w:val="00977E1D"/>
    <w:rsid w:val="009819C1"/>
    <w:rsid w:val="00981B71"/>
    <w:rsid w:val="00982328"/>
    <w:rsid w:val="00985A04"/>
    <w:rsid w:val="00985AEE"/>
    <w:rsid w:val="00986254"/>
    <w:rsid w:val="009874B6"/>
    <w:rsid w:val="009879D6"/>
    <w:rsid w:val="00987FD9"/>
    <w:rsid w:val="009912C7"/>
    <w:rsid w:val="00991515"/>
    <w:rsid w:val="00991A7C"/>
    <w:rsid w:val="009923E0"/>
    <w:rsid w:val="00993307"/>
    <w:rsid w:val="00995821"/>
    <w:rsid w:val="00996062"/>
    <w:rsid w:val="00997190"/>
    <w:rsid w:val="00997BD6"/>
    <w:rsid w:val="009A077C"/>
    <w:rsid w:val="009A0DB1"/>
    <w:rsid w:val="009A2B15"/>
    <w:rsid w:val="009A39FC"/>
    <w:rsid w:val="009A3F79"/>
    <w:rsid w:val="009A44D9"/>
    <w:rsid w:val="009A5F98"/>
    <w:rsid w:val="009A6543"/>
    <w:rsid w:val="009A6A16"/>
    <w:rsid w:val="009A7347"/>
    <w:rsid w:val="009B0507"/>
    <w:rsid w:val="009B19A8"/>
    <w:rsid w:val="009B1C75"/>
    <w:rsid w:val="009B3141"/>
    <w:rsid w:val="009B3683"/>
    <w:rsid w:val="009B368E"/>
    <w:rsid w:val="009B4BCB"/>
    <w:rsid w:val="009B4D5C"/>
    <w:rsid w:val="009B6E73"/>
    <w:rsid w:val="009B7090"/>
    <w:rsid w:val="009C009C"/>
    <w:rsid w:val="009C1A70"/>
    <w:rsid w:val="009C24CF"/>
    <w:rsid w:val="009C2BB2"/>
    <w:rsid w:val="009C3AAC"/>
    <w:rsid w:val="009C6E29"/>
    <w:rsid w:val="009D0428"/>
    <w:rsid w:val="009D0764"/>
    <w:rsid w:val="009D0A4A"/>
    <w:rsid w:val="009D26D6"/>
    <w:rsid w:val="009D3258"/>
    <w:rsid w:val="009D4842"/>
    <w:rsid w:val="009D4B35"/>
    <w:rsid w:val="009D4FF2"/>
    <w:rsid w:val="009D5200"/>
    <w:rsid w:val="009D5871"/>
    <w:rsid w:val="009D5D75"/>
    <w:rsid w:val="009D684B"/>
    <w:rsid w:val="009D74C6"/>
    <w:rsid w:val="009D7698"/>
    <w:rsid w:val="009D7D76"/>
    <w:rsid w:val="009D7FD6"/>
    <w:rsid w:val="009E0544"/>
    <w:rsid w:val="009E0D0C"/>
    <w:rsid w:val="009E3218"/>
    <w:rsid w:val="009E3D58"/>
    <w:rsid w:val="009E4DA8"/>
    <w:rsid w:val="009E4E6A"/>
    <w:rsid w:val="009E509A"/>
    <w:rsid w:val="009E511A"/>
    <w:rsid w:val="009E5783"/>
    <w:rsid w:val="009E593A"/>
    <w:rsid w:val="009E6DD5"/>
    <w:rsid w:val="009E7895"/>
    <w:rsid w:val="009F061A"/>
    <w:rsid w:val="009F25FF"/>
    <w:rsid w:val="009F2C49"/>
    <w:rsid w:val="009F2FB4"/>
    <w:rsid w:val="009F3196"/>
    <w:rsid w:val="009F4FAE"/>
    <w:rsid w:val="009F54C9"/>
    <w:rsid w:val="009F56B5"/>
    <w:rsid w:val="009F5C72"/>
    <w:rsid w:val="00A00D0B"/>
    <w:rsid w:val="00A01187"/>
    <w:rsid w:val="00A01F7D"/>
    <w:rsid w:val="00A02661"/>
    <w:rsid w:val="00A027AD"/>
    <w:rsid w:val="00A030BA"/>
    <w:rsid w:val="00A0591F"/>
    <w:rsid w:val="00A10306"/>
    <w:rsid w:val="00A1104C"/>
    <w:rsid w:val="00A131B5"/>
    <w:rsid w:val="00A14FAA"/>
    <w:rsid w:val="00A15F9F"/>
    <w:rsid w:val="00A16158"/>
    <w:rsid w:val="00A16372"/>
    <w:rsid w:val="00A17599"/>
    <w:rsid w:val="00A17681"/>
    <w:rsid w:val="00A2246B"/>
    <w:rsid w:val="00A2248C"/>
    <w:rsid w:val="00A2379E"/>
    <w:rsid w:val="00A24DE6"/>
    <w:rsid w:val="00A2551C"/>
    <w:rsid w:val="00A25D62"/>
    <w:rsid w:val="00A302CB"/>
    <w:rsid w:val="00A31FDA"/>
    <w:rsid w:val="00A3229D"/>
    <w:rsid w:val="00A326A0"/>
    <w:rsid w:val="00A340E2"/>
    <w:rsid w:val="00A34D30"/>
    <w:rsid w:val="00A354C2"/>
    <w:rsid w:val="00A35AD3"/>
    <w:rsid w:val="00A363A7"/>
    <w:rsid w:val="00A367E4"/>
    <w:rsid w:val="00A41151"/>
    <w:rsid w:val="00A41547"/>
    <w:rsid w:val="00A41768"/>
    <w:rsid w:val="00A42CD0"/>
    <w:rsid w:val="00A438B7"/>
    <w:rsid w:val="00A45647"/>
    <w:rsid w:val="00A46B8E"/>
    <w:rsid w:val="00A50016"/>
    <w:rsid w:val="00A501F1"/>
    <w:rsid w:val="00A504A4"/>
    <w:rsid w:val="00A52775"/>
    <w:rsid w:val="00A54BEA"/>
    <w:rsid w:val="00A55039"/>
    <w:rsid w:val="00A55762"/>
    <w:rsid w:val="00A55F96"/>
    <w:rsid w:val="00A569DC"/>
    <w:rsid w:val="00A56AA3"/>
    <w:rsid w:val="00A56F5B"/>
    <w:rsid w:val="00A57545"/>
    <w:rsid w:val="00A57A87"/>
    <w:rsid w:val="00A57F59"/>
    <w:rsid w:val="00A60E6C"/>
    <w:rsid w:val="00A60FD8"/>
    <w:rsid w:val="00A620EA"/>
    <w:rsid w:val="00A62404"/>
    <w:rsid w:val="00A62E86"/>
    <w:rsid w:val="00A645AF"/>
    <w:rsid w:val="00A64C91"/>
    <w:rsid w:val="00A6552C"/>
    <w:rsid w:val="00A65D89"/>
    <w:rsid w:val="00A65FF6"/>
    <w:rsid w:val="00A667C9"/>
    <w:rsid w:val="00A70D55"/>
    <w:rsid w:val="00A7200F"/>
    <w:rsid w:val="00A721F4"/>
    <w:rsid w:val="00A72481"/>
    <w:rsid w:val="00A74524"/>
    <w:rsid w:val="00A7468D"/>
    <w:rsid w:val="00A74AAE"/>
    <w:rsid w:val="00A77B42"/>
    <w:rsid w:val="00A800D3"/>
    <w:rsid w:val="00A81242"/>
    <w:rsid w:val="00A814D0"/>
    <w:rsid w:val="00A82C33"/>
    <w:rsid w:val="00A83767"/>
    <w:rsid w:val="00A85635"/>
    <w:rsid w:val="00A917A7"/>
    <w:rsid w:val="00A927DC"/>
    <w:rsid w:val="00A92F35"/>
    <w:rsid w:val="00A93397"/>
    <w:rsid w:val="00A93C1C"/>
    <w:rsid w:val="00A93F84"/>
    <w:rsid w:val="00A9556E"/>
    <w:rsid w:val="00A95C2F"/>
    <w:rsid w:val="00A95DE5"/>
    <w:rsid w:val="00A964EC"/>
    <w:rsid w:val="00A9696E"/>
    <w:rsid w:val="00A97CAA"/>
    <w:rsid w:val="00AA0AB6"/>
    <w:rsid w:val="00AA256F"/>
    <w:rsid w:val="00AA6A07"/>
    <w:rsid w:val="00AA739C"/>
    <w:rsid w:val="00AB0DB8"/>
    <w:rsid w:val="00AB16D0"/>
    <w:rsid w:val="00AB1791"/>
    <w:rsid w:val="00AB322D"/>
    <w:rsid w:val="00AB3757"/>
    <w:rsid w:val="00AB40B7"/>
    <w:rsid w:val="00AB47FD"/>
    <w:rsid w:val="00AB57F2"/>
    <w:rsid w:val="00AB5CBA"/>
    <w:rsid w:val="00AB6F5D"/>
    <w:rsid w:val="00AB73EA"/>
    <w:rsid w:val="00AB79D9"/>
    <w:rsid w:val="00AC06DE"/>
    <w:rsid w:val="00AC2ABC"/>
    <w:rsid w:val="00AC3177"/>
    <w:rsid w:val="00AC3467"/>
    <w:rsid w:val="00AC4790"/>
    <w:rsid w:val="00AC642D"/>
    <w:rsid w:val="00AC6C6B"/>
    <w:rsid w:val="00AD068F"/>
    <w:rsid w:val="00AD07FD"/>
    <w:rsid w:val="00AD0F3F"/>
    <w:rsid w:val="00AD1DF9"/>
    <w:rsid w:val="00AD28D2"/>
    <w:rsid w:val="00AD3208"/>
    <w:rsid w:val="00AD34E4"/>
    <w:rsid w:val="00AD4BFF"/>
    <w:rsid w:val="00AD51CC"/>
    <w:rsid w:val="00AD553B"/>
    <w:rsid w:val="00AD564A"/>
    <w:rsid w:val="00AD7186"/>
    <w:rsid w:val="00AD7CCB"/>
    <w:rsid w:val="00AE0F37"/>
    <w:rsid w:val="00AE1A3D"/>
    <w:rsid w:val="00AE596A"/>
    <w:rsid w:val="00AE6A56"/>
    <w:rsid w:val="00AE6ED0"/>
    <w:rsid w:val="00AE7455"/>
    <w:rsid w:val="00AF051A"/>
    <w:rsid w:val="00AF102F"/>
    <w:rsid w:val="00AF1332"/>
    <w:rsid w:val="00AF1496"/>
    <w:rsid w:val="00AF1912"/>
    <w:rsid w:val="00AF21D7"/>
    <w:rsid w:val="00AF3AE0"/>
    <w:rsid w:val="00AF4900"/>
    <w:rsid w:val="00AF4FB7"/>
    <w:rsid w:val="00AF539B"/>
    <w:rsid w:val="00AF7ABE"/>
    <w:rsid w:val="00AF7CF0"/>
    <w:rsid w:val="00B00CB8"/>
    <w:rsid w:val="00B02187"/>
    <w:rsid w:val="00B02898"/>
    <w:rsid w:val="00B02EDB"/>
    <w:rsid w:val="00B03636"/>
    <w:rsid w:val="00B03AB5"/>
    <w:rsid w:val="00B04904"/>
    <w:rsid w:val="00B05E65"/>
    <w:rsid w:val="00B10118"/>
    <w:rsid w:val="00B10153"/>
    <w:rsid w:val="00B1114A"/>
    <w:rsid w:val="00B117B2"/>
    <w:rsid w:val="00B118CE"/>
    <w:rsid w:val="00B11E86"/>
    <w:rsid w:val="00B14834"/>
    <w:rsid w:val="00B17556"/>
    <w:rsid w:val="00B20605"/>
    <w:rsid w:val="00B20CDF"/>
    <w:rsid w:val="00B21805"/>
    <w:rsid w:val="00B227FB"/>
    <w:rsid w:val="00B231BD"/>
    <w:rsid w:val="00B23527"/>
    <w:rsid w:val="00B24BFB"/>
    <w:rsid w:val="00B27F47"/>
    <w:rsid w:val="00B3029E"/>
    <w:rsid w:val="00B30936"/>
    <w:rsid w:val="00B318AD"/>
    <w:rsid w:val="00B31957"/>
    <w:rsid w:val="00B321C4"/>
    <w:rsid w:val="00B34CA5"/>
    <w:rsid w:val="00B35932"/>
    <w:rsid w:val="00B35D4B"/>
    <w:rsid w:val="00B3734D"/>
    <w:rsid w:val="00B37691"/>
    <w:rsid w:val="00B37D24"/>
    <w:rsid w:val="00B4147E"/>
    <w:rsid w:val="00B42AB8"/>
    <w:rsid w:val="00B47F1D"/>
    <w:rsid w:val="00B50B0D"/>
    <w:rsid w:val="00B50EDA"/>
    <w:rsid w:val="00B51E71"/>
    <w:rsid w:val="00B520CC"/>
    <w:rsid w:val="00B52B2E"/>
    <w:rsid w:val="00B52B33"/>
    <w:rsid w:val="00B52C06"/>
    <w:rsid w:val="00B52D07"/>
    <w:rsid w:val="00B53813"/>
    <w:rsid w:val="00B53D5A"/>
    <w:rsid w:val="00B53EF9"/>
    <w:rsid w:val="00B54BC0"/>
    <w:rsid w:val="00B54DBF"/>
    <w:rsid w:val="00B551F0"/>
    <w:rsid w:val="00B57952"/>
    <w:rsid w:val="00B57AD8"/>
    <w:rsid w:val="00B57E9D"/>
    <w:rsid w:val="00B6139A"/>
    <w:rsid w:val="00B6196A"/>
    <w:rsid w:val="00B62F43"/>
    <w:rsid w:val="00B63145"/>
    <w:rsid w:val="00B63C88"/>
    <w:rsid w:val="00B63E23"/>
    <w:rsid w:val="00B64BC2"/>
    <w:rsid w:val="00B66C22"/>
    <w:rsid w:val="00B66D2C"/>
    <w:rsid w:val="00B67D14"/>
    <w:rsid w:val="00B67FB1"/>
    <w:rsid w:val="00B7157A"/>
    <w:rsid w:val="00B71E4E"/>
    <w:rsid w:val="00B7279E"/>
    <w:rsid w:val="00B735B7"/>
    <w:rsid w:val="00B73732"/>
    <w:rsid w:val="00B74C9E"/>
    <w:rsid w:val="00B7512E"/>
    <w:rsid w:val="00B75C71"/>
    <w:rsid w:val="00B7738E"/>
    <w:rsid w:val="00B7755E"/>
    <w:rsid w:val="00B8198D"/>
    <w:rsid w:val="00B8208A"/>
    <w:rsid w:val="00B82ACF"/>
    <w:rsid w:val="00B835BD"/>
    <w:rsid w:val="00B83B6A"/>
    <w:rsid w:val="00B859FA"/>
    <w:rsid w:val="00B86A7A"/>
    <w:rsid w:val="00B87AD1"/>
    <w:rsid w:val="00B907BE"/>
    <w:rsid w:val="00B91211"/>
    <w:rsid w:val="00B91399"/>
    <w:rsid w:val="00B9357F"/>
    <w:rsid w:val="00B93A5F"/>
    <w:rsid w:val="00B9419F"/>
    <w:rsid w:val="00B947E2"/>
    <w:rsid w:val="00B94965"/>
    <w:rsid w:val="00B94DF7"/>
    <w:rsid w:val="00B9500A"/>
    <w:rsid w:val="00B96CBC"/>
    <w:rsid w:val="00BA0A05"/>
    <w:rsid w:val="00BA0F99"/>
    <w:rsid w:val="00BA161C"/>
    <w:rsid w:val="00BA17E8"/>
    <w:rsid w:val="00BA2001"/>
    <w:rsid w:val="00BA3344"/>
    <w:rsid w:val="00BA48B1"/>
    <w:rsid w:val="00BA67C4"/>
    <w:rsid w:val="00BA68DE"/>
    <w:rsid w:val="00BA72B8"/>
    <w:rsid w:val="00BA7569"/>
    <w:rsid w:val="00BA798C"/>
    <w:rsid w:val="00BB07A1"/>
    <w:rsid w:val="00BB2C2D"/>
    <w:rsid w:val="00BB4277"/>
    <w:rsid w:val="00BB6AA3"/>
    <w:rsid w:val="00BB70CD"/>
    <w:rsid w:val="00BB7C84"/>
    <w:rsid w:val="00BC019E"/>
    <w:rsid w:val="00BC0235"/>
    <w:rsid w:val="00BC0FA9"/>
    <w:rsid w:val="00BC1385"/>
    <w:rsid w:val="00BC1475"/>
    <w:rsid w:val="00BC1F05"/>
    <w:rsid w:val="00BC239C"/>
    <w:rsid w:val="00BC36A8"/>
    <w:rsid w:val="00BC40E7"/>
    <w:rsid w:val="00BC444D"/>
    <w:rsid w:val="00BC4D80"/>
    <w:rsid w:val="00BC5B2E"/>
    <w:rsid w:val="00BC7019"/>
    <w:rsid w:val="00BC76FA"/>
    <w:rsid w:val="00BD119C"/>
    <w:rsid w:val="00BD236C"/>
    <w:rsid w:val="00BD2C4B"/>
    <w:rsid w:val="00BD5530"/>
    <w:rsid w:val="00BD5D8C"/>
    <w:rsid w:val="00BD673C"/>
    <w:rsid w:val="00BD6CF3"/>
    <w:rsid w:val="00BE094F"/>
    <w:rsid w:val="00BE0F79"/>
    <w:rsid w:val="00BE15E4"/>
    <w:rsid w:val="00BE29EE"/>
    <w:rsid w:val="00BE4320"/>
    <w:rsid w:val="00BE4471"/>
    <w:rsid w:val="00BE482E"/>
    <w:rsid w:val="00BE59D9"/>
    <w:rsid w:val="00BE5A07"/>
    <w:rsid w:val="00BE60FD"/>
    <w:rsid w:val="00BF00C7"/>
    <w:rsid w:val="00BF2AF2"/>
    <w:rsid w:val="00BF31E2"/>
    <w:rsid w:val="00BF3A25"/>
    <w:rsid w:val="00BF3E22"/>
    <w:rsid w:val="00BF4A03"/>
    <w:rsid w:val="00BF615A"/>
    <w:rsid w:val="00BF6981"/>
    <w:rsid w:val="00C00231"/>
    <w:rsid w:val="00C00E11"/>
    <w:rsid w:val="00C01192"/>
    <w:rsid w:val="00C0166C"/>
    <w:rsid w:val="00C02D81"/>
    <w:rsid w:val="00C038ED"/>
    <w:rsid w:val="00C03CD5"/>
    <w:rsid w:val="00C0499E"/>
    <w:rsid w:val="00C04FFB"/>
    <w:rsid w:val="00C063C0"/>
    <w:rsid w:val="00C0791F"/>
    <w:rsid w:val="00C07C7E"/>
    <w:rsid w:val="00C1012B"/>
    <w:rsid w:val="00C12861"/>
    <w:rsid w:val="00C129A3"/>
    <w:rsid w:val="00C143A6"/>
    <w:rsid w:val="00C14E06"/>
    <w:rsid w:val="00C1694A"/>
    <w:rsid w:val="00C171C4"/>
    <w:rsid w:val="00C173C7"/>
    <w:rsid w:val="00C17414"/>
    <w:rsid w:val="00C20715"/>
    <w:rsid w:val="00C219D3"/>
    <w:rsid w:val="00C23C47"/>
    <w:rsid w:val="00C23CC2"/>
    <w:rsid w:val="00C23D3B"/>
    <w:rsid w:val="00C24B63"/>
    <w:rsid w:val="00C273DF"/>
    <w:rsid w:val="00C30695"/>
    <w:rsid w:val="00C31188"/>
    <w:rsid w:val="00C33400"/>
    <w:rsid w:val="00C3545F"/>
    <w:rsid w:val="00C35FA0"/>
    <w:rsid w:val="00C360FE"/>
    <w:rsid w:val="00C365EF"/>
    <w:rsid w:val="00C36910"/>
    <w:rsid w:val="00C40149"/>
    <w:rsid w:val="00C405C7"/>
    <w:rsid w:val="00C415CC"/>
    <w:rsid w:val="00C44094"/>
    <w:rsid w:val="00C4452F"/>
    <w:rsid w:val="00C45236"/>
    <w:rsid w:val="00C45407"/>
    <w:rsid w:val="00C45499"/>
    <w:rsid w:val="00C45E97"/>
    <w:rsid w:val="00C544E7"/>
    <w:rsid w:val="00C566C6"/>
    <w:rsid w:val="00C56F14"/>
    <w:rsid w:val="00C57E33"/>
    <w:rsid w:val="00C64CA7"/>
    <w:rsid w:val="00C65925"/>
    <w:rsid w:val="00C6786F"/>
    <w:rsid w:val="00C67B30"/>
    <w:rsid w:val="00C70016"/>
    <w:rsid w:val="00C73497"/>
    <w:rsid w:val="00C736B2"/>
    <w:rsid w:val="00C73860"/>
    <w:rsid w:val="00C73D5B"/>
    <w:rsid w:val="00C73E3B"/>
    <w:rsid w:val="00C766A9"/>
    <w:rsid w:val="00C778C2"/>
    <w:rsid w:val="00C802C0"/>
    <w:rsid w:val="00C80639"/>
    <w:rsid w:val="00C80E63"/>
    <w:rsid w:val="00C81966"/>
    <w:rsid w:val="00C82AD5"/>
    <w:rsid w:val="00C8306D"/>
    <w:rsid w:val="00C851D8"/>
    <w:rsid w:val="00C85FC7"/>
    <w:rsid w:val="00C900F2"/>
    <w:rsid w:val="00C9059E"/>
    <w:rsid w:val="00C90DE3"/>
    <w:rsid w:val="00C9189C"/>
    <w:rsid w:val="00C939A5"/>
    <w:rsid w:val="00C9401E"/>
    <w:rsid w:val="00C9416E"/>
    <w:rsid w:val="00C9481A"/>
    <w:rsid w:val="00C9553A"/>
    <w:rsid w:val="00C95DB7"/>
    <w:rsid w:val="00C97B57"/>
    <w:rsid w:val="00C97E2D"/>
    <w:rsid w:val="00CA091D"/>
    <w:rsid w:val="00CA53DC"/>
    <w:rsid w:val="00CA5A66"/>
    <w:rsid w:val="00CA620F"/>
    <w:rsid w:val="00CA62CA"/>
    <w:rsid w:val="00CA678C"/>
    <w:rsid w:val="00CB24DF"/>
    <w:rsid w:val="00CB3BAA"/>
    <w:rsid w:val="00CB3BF5"/>
    <w:rsid w:val="00CB3C30"/>
    <w:rsid w:val="00CB6B2A"/>
    <w:rsid w:val="00CB6DE3"/>
    <w:rsid w:val="00CC02A1"/>
    <w:rsid w:val="00CC1321"/>
    <w:rsid w:val="00CC28D0"/>
    <w:rsid w:val="00CC38E0"/>
    <w:rsid w:val="00CC6D52"/>
    <w:rsid w:val="00CD1206"/>
    <w:rsid w:val="00CD1B90"/>
    <w:rsid w:val="00CD2A17"/>
    <w:rsid w:val="00CD49C6"/>
    <w:rsid w:val="00CD4A04"/>
    <w:rsid w:val="00CD5108"/>
    <w:rsid w:val="00CD5534"/>
    <w:rsid w:val="00CD69C5"/>
    <w:rsid w:val="00CE09FC"/>
    <w:rsid w:val="00CE3949"/>
    <w:rsid w:val="00CE4DB8"/>
    <w:rsid w:val="00CE6B5F"/>
    <w:rsid w:val="00CE7255"/>
    <w:rsid w:val="00CF0A5A"/>
    <w:rsid w:val="00CF0BFF"/>
    <w:rsid w:val="00CF0D59"/>
    <w:rsid w:val="00CF1C18"/>
    <w:rsid w:val="00CF216B"/>
    <w:rsid w:val="00CF2691"/>
    <w:rsid w:val="00CF3EDC"/>
    <w:rsid w:val="00CF458E"/>
    <w:rsid w:val="00CF5187"/>
    <w:rsid w:val="00CF597A"/>
    <w:rsid w:val="00CF5F9F"/>
    <w:rsid w:val="00CF6083"/>
    <w:rsid w:val="00CF62F9"/>
    <w:rsid w:val="00CF6849"/>
    <w:rsid w:val="00CF6B93"/>
    <w:rsid w:val="00CF7311"/>
    <w:rsid w:val="00CF76E0"/>
    <w:rsid w:val="00D000A1"/>
    <w:rsid w:val="00D029D2"/>
    <w:rsid w:val="00D02BC8"/>
    <w:rsid w:val="00D02F1E"/>
    <w:rsid w:val="00D0387A"/>
    <w:rsid w:val="00D05D16"/>
    <w:rsid w:val="00D065F2"/>
    <w:rsid w:val="00D078EA"/>
    <w:rsid w:val="00D079AF"/>
    <w:rsid w:val="00D07D73"/>
    <w:rsid w:val="00D10470"/>
    <w:rsid w:val="00D12F08"/>
    <w:rsid w:val="00D130E1"/>
    <w:rsid w:val="00D1357A"/>
    <w:rsid w:val="00D13955"/>
    <w:rsid w:val="00D14D56"/>
    <w:rsid w:val="00D1508A"/>
    <w:rsid w:val="00D152DB"/>
    <w:rsid w:val="00D16321"/>
    <w:rsid w:val="00D16571"/>
    <w:rsid w:val="00D17AD4"/>
    <w:rsid w:val="00D217E4"/>
    <w:rsid w:val="00D22ECB"/>
    <w:rsid w:val="00D23A32"/>
    <w:rsid w:val="00D25843"/>
    <w:rsid w:val="00D25C61"/>
    <w:rsid w:val="00D26101"/>
    <w:rsid w:val="00D26972"/>
    <w:rsid w:val="00D276ED"/>
    <w:rsid w:val="00D3045E"/>
    <w:rsid w:val="00D30F67"/>
    <w:rsid w:val="00D3187F"/>
    <w:rsid w:val="00D32F09"/>
    <w:rsid w:val="00D34142"/>
    <w:rsid w:val="00D35639"/>
    <w:rsid w:val="00D37916"/>
    <w:rsid w:val="00D40103"/>
    <w:rsid w:val="00D4106B"/>
    <w:rsid w:val="00D41387"/>
    <w:rsid w:val="00D41F37"/>
    <w:rsid w:val="00D43260"/>
    <w:rsid w:val="00D433CC"/>
    <w:rsid w:val="00D442C5"/>
    <w:rsid w:val="00D45E2D"/>
    <w:rsid w:val="00D45EE3"/>
    <w:rsid w:val="00D47056"/>
    <w:rsid w:val="00D50B7F"/>
    <w:rsid w:val="00D51056"/>
    <w:rsid w:val="00D51563"/>
    <w:rsid w:val="00D53BAF"/>
    <w:rsid w:val="00D53DAC"/>
    <w:rsid w:val="00D558BC"/>
    <w:rsid w:val="00D55DE0"/>
    <w:rsid w:val="00D611F4"/>
    <w:rsid w:val="00D612B6"/>
    <w:rsid w:val="00D61BB4"/>
    <w:rsid w:val="00D63A92"/>
    <w:rsid w:val="00D648BE"/>
    <w:rsid w:val="00D66539"/>
    <w:rsid w:val="00D67841"/>
    <w:rsid w:val="00D7158C"/>
    <w:rsid w:val="00D73A17"/>
    <w:rsid w:val="00D74069"/>
    <w:rsid w:val="00D74162"/>
    <w:rsid w:val="00D7670B"/>
    <w:rsid w:val="00D76FF0"/>
    <w:rsid w:val="00D8000E"/>
    <w:rsid w:val="00D806A2"/>
    <w:rsid w:val="00D80CBC"/>
    <w:rsid w:val="00D80F16"/>
    <w:rsid w:val="00D82CBF"/>
    <w:rsid w:val="00D85A89"/>
    <w:rsid w:val="00D8776E"/>
    <w:rsid w:val="00D911F9"/>
    <w:rsid w:val="00D94189"/>
    <w:rsid w:val="00D94D38"/>
    <w:rsid w:val="00D950BD"/>
    <w:rsid w:val="00D971A6"/>
    <w:rsid w:val="00D97FAB"/>
    <w:rsid w:val="00DA042A"/>
    <w:rsid w:val="00DA0B16"/>
    <w:rsid w:val="00DA0C71"/>
    <w:rsid w:val="00DA31B5"/>
    <w:rsid w:val="00DA3399"/>
    <w:rsid w:val="00DA33AD"/>
    <w:rsid w:val="00DA33BA"/>
    <w:rsid w:val="00DA3B35"/>
    <w:rsid w:val="00DA455B"/>
    <w:rsid w:val="00DA45E0"/>
    <w:rsid w:val="00DA71C1"/>
    <w:rsid w:val="00DA7732"/>
    <w:rsid w:val="00DA7987"/>
    <w:rsid w:val="00DB156B"/>
    <w:rsid w:val="00DB1AE3"/>
    <w:rsid w:val="00DB1BD5"/>
    <w:rsid w:val="00DB1EC6"/>
    <w:rsid w:val="00DB3E58"/>
    <w:rsid w:val="00DB4785"/>
    <w:rsid w:val="00DB6AF4"/>
    <w:rsid w:val="00DB7F27"/>
    <w:rsid w:val="00DC1765"/>
    <w:rsid w:val="00DC1D8D"/>
    <w:rsid w:val="00DC2878"/>
    <w:rsid w:val="00DC4847"/>
    <w:rsid w:val="00DD0813"/>
    <w:rsid w:val="00DD10E8"/>
    <w:rsid w:val="00DD3612"/>
    <w:rsid w:val="00DD3E53"/>
    <w:rsid w:val="00DD5B28"/>
    <w:rsid w:val="00DD6C51"/>
    <w:rsid w:val="00DD775E"/>
    <w:rsid w:val="00DD7B84"/>
    <w:rsid w:val="00DE0478"/>
    <w:rsid w:val="00DE0B7C"/>
    <w:rsid w:val="00DE1651"/>
    <w:rsid w:val="00DE2131"/>
    <w:rsid w:val="00DE3F7E"/>
    <w:rsid w:val="00DE4362"/>
    <w:rsid w:val="00DE4661"/>
    <w:rsid w:val="00DE4E21"/>
    <w:rsid w:val="00DE60B2"/>
    <w:rsid w:val="00DE7132"/>
    <w:rsid w:val="00DE71FF"/>
    <w:rsid w:val="00DE7969"/>
    <w:rsid w:val="00DF1ED8"/>
    <w:rsid w:val="00DF3462"/>
    <w:rsid w:val="00DF3EF1"/>
    <w:rsid w:val="00DF43E9"/>
    <w:rsid w:val="00DF5759"/>
    <w:rsid w:val="00DF6F77"/>
    <w:rsid w:val="00DF711B"/>
    <w:rsid w:val="00E000D2"/>
    <w:rsid w:val="00E00F34"/>
    <w:rsid w:val="00E012B0"/>
    <w:rsid w:val="00E016DD"/>
    <w:rsid w:val="00E01A10"/>
    <w:rsid w:val="00E02162"/>
    <w:rsid w:val="00E0257D"/>
    <w:rsid w:val="00E0336B"/>
    <w:rsid w:val="00E0391A"/>
    <w:rsid w:val="00E05939"/>
    <w:rsid w:val="00E05C59"/>
    <w:rsid w:val="00E07F96"/>
    <w:rsid w:val="00E10870"/>
    <w:rsid w:val="00E12155"/>
    <w:rsid w:val="00E12202"/>
    <w:rsid w:val="00E12E56"/>
    <w:rsid w:val="00E1350C"/>
    <w:rsid w:val="00E169DA"/>
    <w:rsid w:val="00E17E7F"/>
    <w:rsid w:val="00E21E8F"/>
    <w:rsid w:val="00E22C6B"/>
    <w:rsid w:val="00E22FAF"/>
    <w:rsid w:val="00E23076"/>
    <w:rsid w:val="00E24864"/>
    <w:rsid w:val="00E24CD7"/>
    <w:rsid w:val="00E25A2A"/>
    <w:rsid w:val="00E25CF1"/>
    <w:rsid w:val="00E26456"/>
    <w:rsid w:val="00E27693"/>
    <w:rsid w:val="00E27E03"/>
    <w:rsid w:val="00E308BA"/>
    <w:rsid w:val="00E3232D"/>
    <w:rsid w:val="00E324D1"/>
    <w:rsid w:val="00E32A2B"/>
    <w:rsid w:val="00E342BC"/>
    <w:rsid w:val="00E348D4"/>
    <w:rsid w:val="00E34A6E"/>
    <w:rsid w:val="00E363FA"/>
    <w:rsid w:val="00E37543"/>
    <w:rsid w:val="00E37A60"/>
    <w:rsid w:val="00E427D2"/>
    <w:rsid w:val="00E42950"/>
    <w:rsid w:val="00E43864"/>
    <w:rsid w:val="00E43F92"/>
    <w:rsid w:val="00E45607"/>
    <w:rsid w:val="00E46387"/>
    <w:rsid w:val="00E463C4"/>
    <w:rsid w:val="00E46C93"/>
    <w:rsid w:val="00E5001A"/>
    <w:rsid w:val="00E50020"/>
    <w:rsid w:val="00E505B3"/>
    <w:rsid w:val="00E50648"/>
    <w:rsid w:val="00E50E63"/>
    <w:rsid w:val="00E512DB"/>
    <w:rsid w:val="00E51AF4"/>
    <w:rsid w:val="00E52A65"/>
    <w:rsid w:val="00E52A94"/>
    <w:rsid w:val="00E52BBA"/>
    <w:rsid w:val="00E53828"/>
    <w:rsid w:val="00E5492C"/>
    <w:rsid w:val="00E54CC5"/>
    <w:rsid w:val="00E55231"/>
    <w:rsid w:val="00E60142"/>
    <w:rsid w:val="00E607DC"/>
    <w:rsid w:val="00E63812"/>
    <w:rsid w:val="00E638BF"/>
    <w:rsid w:val="00E63B98"/>
    <w:rsid w:val="00E64DD5"/>
    <w:rsid w:val="00E675B2"/>
    <w:rsid w:val="00E71F4B"/>
    <w:rsid w:val="00E7251C"/>
    <w:rsid w:val="00E72BDA"/>
    <w:rsid w:val="00E74B04"/>
    <w:rsid w:val="00E74CBE"/>
    <w:rsid w:val="00E75A60"/>
    <w:rsid w:val="00E76D24"/>
    <w:rsid w:val="00E812BE"/>
    <w:rsid w:val="00E822A4"/>
    <w:rsid w:val="00E828BA"/>
    <w:rsid w:val="00E8361F"/>
    <w:rsid w:val="00E836A6"/>
    <w:rsid w:val="00E83CAB"/>
    <w:rsid w:val="00E84A4E"/>
    <w:rsid w:val="00E84A52"/>
    <w:rsid w:val="00E85491"/>
    <w:rsid w:val="00E86A0B"/>
    <w:rsid w:val="00E875B4"/>
    <w:rsid w:val="00E90CD2"/>
    <w:rsid w:val="00E9124E"/>
    <w:rsid w:val="00E94555"/>
    <w:rsid w:val="00E96125"/>
    <w:rsid w:val="00E961F3"/>
    <w:rsid w:val="00E966B7"/>
    <w:rsid w:val="00E96D65"/>
    <w:rsid w:val="00E96FFD"/>
    <w:rsid w:val="00EA0D43"/>
    <w:rsid w:val="00EA1F78"/>
    <w:rsid w:val="00EA252E"/>
    <w:rsid w:val="00EA29B7"/>
    <w:rsid w:val="00EA472E"/>
    <w:rsid w:val="00EA4F59"/>
    <w:rsid w:val="00EA58B1"/>
    <w:rsid w:val="00EA685B"/>
    <w:rsid w:val="00EB2D6C"/>
    <w:rsid w:val="00EB34CB"/>
    <w:rsid w:val="00EB39E8"/>
    <w:rsid w:val="00EB3FB4"/>
    <w:rsid w:val="00EB4218"/>
    <w:rsid w:val="00EB4449"/>
    <w:rsid w:val="00EB4487"/>
    <w:rsid w:val="00EB5962"/>
    <w:rsid w:val="00EB69C1"/>
    <w:rsid w:val="00EB6C72"/>
    <w:rsid w:val="00EB6EB5"/>
    <w:rsid w:val="00EC09DA"/>
    <w:rsid w:val="00EC1216"/>
    <w:rsid w:val="00EC29F5"/>
    <w:rsid w:val="00EC2F4B"/>
    <w:rsid w:val="00EC4397"/>
    <w:rsid w:val="00EC4AF1"/>
    <w:rsid w:val="00EC7422"/>
    <w:rsid w:val="00ED0279"/>
    <w:rsid w:val="00ED0377"/>
    <w:rsid w:val="00ED1269"/>
    <w:rsid w:val="00ED4BEE"/>
    <w:rsid w:val="00ED6A66"/>
    <w:rsid w:val="00ED7125"/>
    <w:rsid w:val="00EE0F92"/>
    <w:rsid w:val="00EE1FC5"/>
    <w:rsid w:val="00EE5F93"/>
    <w:rsid w:val="00EE721D"/>
    <w:rsid w:val="00EF1625"/>
    <w:rsid w:val="00EF1815"/>
    <w:rsid w:val="00EF23CE"/>
    <w:rsid w:val="00EF4276"/>
    <w:rsid w:val="00EF47E9"/>
    <w:rsid w:val="00EF4942"/>
    <w:rsid w:val="00F01409"/>
    <w:rsid w:val="00F025F7"/>
    <w:rsid w:val="00F0425A"/>
    <w:rsid w:val="00F04796"/>
    <w:rsid w:val="00F0529F"/>
    <w:rsid w:val="00F057D7"/>
    <w:rsid w:val="00F069EE"/>
    <w:rsid w:val="00F1085D"/>
    <w:rsid w:val="00F1299C"/>
    <w:rsid w:val="00F163D2"/>
    <w:rsid w:val="00F16B97"/>
    <w:rsid w:val="00F17F03"/>
    <w:rsid w:val="00F2047C"/>
    <w:rsid w:val="00F20F09"/>
    <w:rsid w:val="00F239FA"/>
    <w:rsid w:val="00F23C63"/>
    <w:rsid w:val="00F25299"/>
    <w:rsid w:val="00F252C7"/>
    <w:rsid w:val="00F25871"/>
    <w:rsid w:val="00F25BD0"/>
    <w:rsid w:val="00F263A4"/>
    <w:rsid w:val="00F271E8"/>
    <w:rsid w:val="00F27606"/>
    <w:rsid w:val="00F3011A"/>
    <w:rsid w:val="00F3156F"/>
    <w:rsid w:val="00F31E9B"/>
    <w:rsid w:val="00F3423E"/>
    <w:rsid w:val="00F34AFD"/>
    <w:rsid w:val="00F34B16"/>
    <w:rsid w:val="00F34F70"/>
    <w:rsid w:val="00F35178"/>
    <w:rsid w:val="00F3638B"/>
    <w:rsid w:val="00F365A4"/>
    <w:rsid w:val="00F458FE"/>
    <w:rsid w:val="00F45B97"/>
    <w:rsid w:val="00F465C8"/>
    <w:rsid w:val="00F47C76"/>
    <w:rsid w:val="00F51E04"/>
    <w:rsid w:val="00F5215D"/>
    <w:rsid w:val="00F52D91"/>
    <w:rsid w:val="00F5338C"/>
    <w:rsid w:val="00F53CDD"/>
    <w:rsid w:val="00F54162"/>
    <w:rsid w:val="00F550C0"/>
    <w:rsid w:val="00F56090"/>
    <w:rsid w:val="00F56442"/>
    <w:rsid w:val="00F566C6"/>
    <w:rsid w:val="00F61468"/>
    <w:rsid w:val="00F6185A"/>
    <w:rsid w:val="00F61D5C"/>
    <w:rsid w:val="00F6279C"/>
    <w:rsid w:val="00F62813"/>
    <w:rsid w:val="00F6312D"/>
    <w:rsid w:val="00F6369D"/>
    <w:rsid w:val="00F63DC6"/>
    <w:rsid w:val="00F66029"/>
    <w:rsid w:val="00F673EE"/>
    <w:rsid w:val="00F6797A"/>
    <w:rsid w:val="00F67B24"/>
    <w:rsid w:val="00F67B7F"/>
    <w:rsid w:val="00F7292F"/>
    <w:rsid w:val="00F73BD9"/>
    <w:rsid w:val="00F7557E"/>
    <w:rsid w:val="00F76ED4"/>
    <w:rsid w:val="00F80683"/>
    <w:rsid w:val="00F814B5"/>
    <w:rsid w:val="00F81E5A"/>
    <w:rsid w:val="00F82631"/>
    <w:rsid w:val="00F83237"/>
    <w:rsid w:val="00F842CC"/>
    <w:rsid w:val="00F845E4"/>
    <w:rsid w:val="00F84FA8"/>
    <w:rsid w:val="00F855F8"/>
    <w:rsid w:val="00F8586B"/>
    <w:rsid w:val="00F860F1"/>
    <w:rsid w:val="00F86372"/>
    <w:rsid w:val="00F8711F"/>
    <w:rsid w:val="00F87E95"/>
    <w:rsid w:val="00F90BFC"/>
    <w:rsid w:val="00F91C20"/>
    <w:rsid w:val="00F92C5C"/>
    <w:rsid w:val="00F92E47"/>
    <w:rsid w:val="00F95351"/>
    <w:rsid w:val="00F9722F"/>
    <w:rsid w:val="00F976F8"/>
    <w:rsid w:val="00F978A3"/>
    <w:rsid w:val="00F97B23"/>
    <w:rsid w:val="00FA069F"/>
    <w:rsid w:val="00FA4819"/>
    <w:rsid w:val="00FA7771"/>
    <w:rsid w:val="00FB13FF"/>
    <w:rsid w:val="00FB1DD4"/>
    <w:rsid w:val="00FB56EB"/>
    <w:rsid w:val="00FB5F95"/>
    <w:rsid w:val="00FB627C"/>
    <w:rsid w:val="00FB6BFC"/>
    <w:rsid w:val="00FB7A99"/>
    <w:rsid w:val="00FB7D55"/>
    <w:rsid w:val="00FC280C"/>
    <w:rsid w:val="00FC2930"/>
    <w:rsid w:val="00FC35DB"/>
    <w:rsid w:val="00FC49F1"/>
    <w:rsid w:val="00FC5592"/>
    <w:rsid w:val="00FC661C"/>
    <w:rsid w:val="00FC6CC5"/>
    <w:rsid w:val="00FD0462"/>
    <w:rsid w:val="00FD2E06"/>
    <w:rsid w:val="00FD317C"/>
    <w:rsid w:val="00FD33B5"/>
    <w:rsid w:val="00FD3573"/>
    <w:rsid w:val="00FD4E22"/>
    <w:rsid w:val="00FD5FD3"/>
    <w:rsid w:val="00FD6603"/>
    <w:rsid w:val="00FD7A95"/>
    <w:rsid w:val="00FE1367"/>
    <w:rsid w:val="00FE1E68"/>
    <w:rsid w:val="00FE319F"/>
    <w:rsid w:val="00FE33AE"/>
    <w:rsid w:val="00FE389F"/>
    <w:rsid w:val="00FE4468"/>
    <w:rsid w:val="00FE4EB9"/>
    <w:rsid w:val="00FE6B43"/>
    <w:rsid w:val="00FF072F"/>
    <w:rsid w:val="00FF210E"/>
    <w:rsid w:val="00FF21A8"/>
    <w:rsid w:val="00FF4E21"/>
    <w:rsid w:val="00FF58BF"/>
    <w:rsid w:val="00FF6002"/>
    <w:rsid w:val="00FF6FEA"/>
    <w:rsid w:val="00F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484607"/>
  <w15:docId w15:val="{B6EC0A63-657D-45ED-A3E9-4AB534A9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CG Times (W1)"/>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C59"/>
    <w:rPr>
      <w:rFonts w:ascii="Times New Roman" w:hAnsi="Times New Roman" w:cs="Times New Roman"/>
      <w:sz w:val="24"/>
      <w:szCs w:val="24"/>
    </w:rPr>
  </w:style>
  <w:style w:type="paragraph" w:styleId="Heading1">
    <w:name w:val="heading 1"/>
    <w:basedOn w:val="Normal"/>
    <w:next w:val="Normal"/>
    <w:link w:val="Heading1Char"/>
    <w:uiPriority w:val="99"/>
    <w:qFormat/>
    <w:rsid w:val="007F52AA"/>
    <w:pPr>
      <w:keepNext/>
      <w:jc w:val="center"/>
      <w:outlineLvl w:val="0"/>
    </w:pPr>
    <w:rPr>
      <w:bCs/>
      <w:color w:val="000000"/>
      <w:szCs w:val="40"/>
      <w:u w:val="single"/>
    </w:rPr>
  </w:style>
  <w:style w:type="paragraph" w:styleId="Heading2">
    <w:name w:val="heading 2"/>
    <w:basedOn w:val="Normal"/>
    <w:next w:val="Normal"/>
    <w:link w:val="Heading2Char"/>
    <w:uiPriority w:val="99"/>
    <w:qFormat/>
    <w:rsid w:val="00B321C4"/>
    <w:pPr>
      <w:keepNext/>
      <w:spacing w:before="240" w:after="60"/>
      <w:outlineLvl w:val="1"/>
    </w:pPr>
    <w:rPr>
      <w:rFonts w:cs="Arial"/>
      <w:bCs/>
      <w:iCs/>
      <w:szCs w:val="28"/>
      <w:u w:val="single"/>
    </w:rPr>
  </w:style>
  <w:style w:type="paragraph" w:styleId="Heading3">
    <w:name w:val="heading 3"/>
    <w:basedOn w:val="Normal"/>
    <w:next w:val="Normal"/>
    <w:link w:val="Heading3Char"/>
    <w:uiPriority w:val="99"/>
    <w:qFormat/>
    <w:rsid w:val="00B321C4"/>
    <w:pPr>
      <w:keepNext/>
      <w:spacing w:before="240" w:after="60"/>
      <w:outlineLvl w:val="2"/>
    </w:pPr>
    <w:rPr>
      <w:rFonts w:cs="Arial"/>
      <w:bCs/>
      <w:szCs w:val="26"/>
      <w:u w:val="single"/>
    </w:rPr>
  </w:style>
  <w:style w:type="paragraph" w:styleId="Heading4">
    <w:name w:val="heading 4"/>
    <w:basedOn w:val="Normal"/>
    <w:next w:val="Normal"/>
    <w:link w:val="Heading4Char"/>
    <w:semiHidden/>
    <w:unhideWhenUsed/>
    <w:qFormat/>
    <w:locked/>
    <w:rsid w:val="007E02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29629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7E02F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52AA"/>
    <w:rPr>
      <w:rFonts w:ascii="Times New Roman" w:hAnsi="Times New Roman" w:cs="Times New Roman"/>
      <w:bCs/>
      <w:color w:val="000000"/>
      <w:sz w:val="24"/>
      <w:szCs w:val="40"/>
      <w:u w:val="single"/>
    </w:rPr>
  </w:style>
  <w:style w:type="character" w:customStyle="1" w:styleId="Heading2Char">
    <w:name w:val="Heading 2 Char"/>
    <w:basedOn w:val="DefaultParagraphFont"/>
    <w:link w:val="Heading2"/>
    <w:uiPriority w:val="99"/>
    <w:locked/>
    <w:rsid w:val="00B321C4"/>
    <w:rPr>
      <w:rFonts w:ascii="Times New Roman" w:hAnsi="Times New Roman" w:cs="Arial"/>
      <w:bCs/>
      <w:iCs/>
      <w:sz w:val="24"/>
      <w:szCs w:val="28"/>
      <w:u w:val="single"/>
    </w:rPr>
  </w:style>
  <w:style w:type="character" w:customStyle="1" w:styleId="Heading3Char">
    <w:name w:val="Heading 3 Char"/>
    <w:basedOn w:val="DefaultParagraphFont"/>
    <w:link w:val="Heading3"/>
    <w:uiPriority w:val="99"/>
    <w:locked/>
    <w:rsid w:val="00B321C4"/>
    <w:rPr>
      <w:rFonts w:ascii="Times New Roman" w:hAnsi="Times New Roman" w:cs="Arial"/>
      <w:bCs/>
      <w:sz w:val="24"/>
      <w:szCs w:val="26"/>
      <w:u w:val="single"/>
    </w:rPr>
  </w:style>
  <w:style w:type="character" w:customStyle="1" w:styleId="Heading5Char">
    <w:name w:val="Heading 5 Char"/>
    <w:basedOn w:val="DefaultParagraphFont"/>
    <w:link w:val="Heading5"/>
    <w:semiHidden/>
    <w:rsid w:val="00296299"/>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Caption">
    <w:name w:val="caption"/>
    <w:basedOn w:val="Normal"/>
    <w:next w:val="Normal"/>
    <w:uiPriority w:val="99"/>
    <w:qFormat/>
    <w:pPr>
      <w:jc w:val="center"/>
    </w:pPr>
    <w:rPr>
      <w:sz w:val="36"/>
      <w:szCs w:val="36"/>
    </w:rPr>
  </w:style>
  <w:style w:type="character" w:styleId="PageNumber">
    <w:name w:val="page number"/>
    <w:basedOn w:val="DefaultParagraphFont"/>
    <w:uiPriority w:val="99"/>
    <w:rsid w:val="00E64DD5"/>
    <w:rPr>
      <w:rFonts w:cs="Times New Roman"/>
    </w:rPr>
  </w:style>
  <w:style w:type="character" w:styleId="CommentReference">
    <w:name w:val="annotation reference"/>
    <w:basedOn w:val="DefaultParagraphFont"/>
    <w:uiPriority w:val="99"/>
    <w:semiHidden/>
    <w:rsid w:val="002E6614"/>
    <w:rPr>
      <w:rFonts w:cs="Times New Roman"/>
      <w:sz w:val="16"/>
      <w:szCs w:val="16"/>
    </w:rPr>
  </w:style>
  <w:style w:type="paragraph" w:styleId="CommentText">
    <w:name w:val="annotation text"/>
    <w:basedOn w:val="Normal"/>
    <w:link w:val="CommentTextChar"/>
    <w:uiPriority w:val="99"/>
    <w:semiHidden/>
    <w:rsid w:val="002E6614"/>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E6614"/>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NormalWeb">
    <w:name w:val="Normal (Web)"/>
    <w:basedOn w:val="Normal"/>
    <w:uiPriority w:val="99"/>
    <w:rsid w:val="00646E79"/>
    <w:pPr>
      <w:spacing w:before="100" w:beforeAutospacing="1" w:after="100" w:afterAutospacing="1"/>
    </w:pPr>
  </w:style>
  <w:style w:type="table" w:styleId="TableGrid">
    <w:name w:val="Table Grid"/>
    <w:basedOn w:val="TableNormal"/>
    <w:uiPriority w:val="99"/>
    <w:rsid w:val="00F56090"/>
    <w:pPr>
      <w:widowControl w:val="0"/>
      <w:adjustRightInd w:val="0"/>
      <w:spacing w:line="360" w:lineRule="atLeast"/>
      <w:jc w:val="both"/>
      <w:textAlignment w:val="baseline"/>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al"/>
    <w:uiPriority w:val="99"/>
    <w:semiHidden/>
    <w:rsid w:val="00FB6BFC"/>
    <w:pPr>
      <w:spacing w:after="120" w:line="240" w:lineRule="exact"/>
    </w:pPr>
    <w:rPr>
      <w:rFonts w:ascii="Arial" w:hAnsi="Arial" w:cs="Arial"/>
      <w:sz w:val="20"/>
      <w:szCs w:val="20"/>
    </w:rPr>
  </w:style>
  <w:style w:type="paragraph" w:styleId="NoSpacing">
    <w:name w:val="No Spacing"/>
    <w:aliases w:val="heading2"/>
    <w:uiPriority w:val="1"/>
    <w:qFormat/>
    <w:rsid w:val="00432D73"/>
    <w:rPr>
      <w:rFonts w:ascii="Calibri" w:hAnsi="Calibri" w:cs="Times New Roman"/>
      <w:sz w:val="22"/>
      <w:szCs w:val="22"/>
    </w:rPr>
  </w:style>
  <w:style w:type="paragraph" w:styleId="TOC1">
    <w:name w:val="toc 1"/>
    <w:basedOn w:val="Normal"/>
    <w:next w:val="Normal"/>
    <w:autoRedefine/>
    <w:uiPriority w:val="39"/>
    <w:locked/>
    <w:rsid w:val="00065107"/>
    <w:pPr>
      <w:tabs>
        <w:tab w:val="left" w:pos="360"/>
        <w:tab w:val="left" w:pos="1080"/>
        <w:tab w:val="right" w:leader="dot" w:pos="9350"/>
      </w:tabs>
      <w:spacing w:before="360"/>
    </w:pPr>
    <w:rPr>
      <w:bCs/>
      <w:caps/>
      <w:noProof/>
    </w:rPr>
  </w:style>
  <w:style w:type="character" w:styleId="Hyperlink">
    <w:name w:val="Hyperlink"/>
    <w:uiPriority w:val="99"/>
    <w:unhideWhenUsed/>
    <w:rsid w:val="008C66BC"/>
    <w:rPr>
      <w:color w:val="0000FF"/>
      <w:u w:val="single"/>
    </w:rPr>
  </w:style>
  <w:style w:type="paragraph" w:customStyle="1" w:styleId="GBBullets">
    <w:name w:val="GB_Bullets"/>
    <w:basedOn w:val="Normal"/>
    <w:rsid w:val="00296299"/>
    <w:pPr>
      <w:numPr>
        <w:numId w:val="1"/>
      </w:numPr>
      <w:spacing w:before="60"/>
    </w:pPr>
  </w:style>
  <w:style w:type="paragraph" w:styleId="FootnoteText">
    <w:name w:val="footnote text"/>
    <w:basedOn w:val="Normal"/>
    <w:link w:val="FootnoteTextChar"/>
    <w:uiPriority w:val="99"/>
    <w:semiHidden/>
    <w:rsid w:val="00296299"/>
    <w:rPr>
      <w:sz w:val="20"/>
      <w:szCs w:val="20"/>
    </w:rPr>
  </w:style>
  <w:style w:type="character" w:customStyle="1" w:styleId="FootnoteTextChar">
    <w:name w:val="Footnote Text Char"/>
    <w:basedOn w:val="DefaultParagraphFont"/>
    <w:link w:val="FootnoteText"/>
    <w:uiPriority w:val="99"/>
    <w:semiHidden/>
    <w:rsid w:val="00296299"/>
    <w:rPr>
      <w:rFonts w:ascii="Times New Roman" w:hAnsi="Times New Roman" w:cs="Times New Roman"/>
    </w:rPr>
  </w:style>
  <w:style w:type="character" w:styleId="FootnoteReference">
    <w:name w:val="footnote reference"/>
    <w:basedOn w:val="DefaultParagraphFont"/>
    <w:uiPriority w:val="99"/>
    <w:semiHidden/>
    <w:rsid w:val="00296299"/>
    <w:rPr>
      <w:vertAlign w:val="superscript"/>
    </w:rPr>
  </w:style>
  <w:style w:type="paragraph" w:customStyle="1" w:styleId="Ch04Titles">
    <w:name w:val="Ch04_Titles"/>
    <w:basedOn w:val="Normal"/>
    <w:next w:val="Normal"/>
    <w:rsid w:val="00296299"/>
    <w:pPr>
      <w:numPr>
        <w:numId w:val="2"/>
      </w:numPr>
      <w:spacing w:before="180"/>
    </w:pPr>
    <w:rPr>
      <w:b/>
    </w:rPr>
  </w:style>
  <w:style w:type="paragraph" w:styleId="ListParagraph">
    <w:name w:val="List Paragraph"/>
    <w:basedOn w:val="Normal"/>
    <w:uiPriority w:val="34"/>
    <w:qFormat/>
    <w:rsid w:val="00DF5759"/>
    <w:pPr>
      <w:ind w:left="720"/>
    </w:pPr>
  </w:style>
  <w:style w:type="paragraph" w:styleId="PlainText">
    <w:name w:val="Plain Text"/>
    <w:basedOn w:val="Normal"/>
    <w:link w:val="PlainTextChar"/>
    <w:uiPriority w:val="99"/>
    <w:unhideWhenUsed/>
    <w:rsid w:val="005243B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243B9"/>
    <w:rPr>
      <w:rFonts w:ascii="Consolas" w:eastAsiaTheme="minorHAnsi" w:hAnsi="Consolas" w:cstheme="minorBidi"/>
      <w:sz w:val="21"/>
      <w:szCs w:val="21"/>
    </w:rPr>
  </w:style>
  <w:style w:type="paragraph" w:customStyle="1" w:styleId="Style05">
    <w:name w:val="Style05"/>
    <w:basedOn w:val="Normal"/>
    <w:link w:val="Style05Char"/>
    <w:qFormat/>
    <w:rsid w:val="000675C8"/>
    <w:pPr>
      <w:numPr>
        <w:numId w:val="3"/>
      </w:numPr>
      <w:spacing w:before="240"/>
    </w:pPr>
  </w:style>
  <w:style w:type="character" w:customStyle="1" w:styleId="Style05Char">
    <w:name w:val="Style05 Char"/>
    <w:basedOn w:val="DefaultParagraphFont"/>
    <w:link w:val="Style05"/>
    <w:rsid w:val="000675C8"/>
    <w:rPr>
      <w:rFonts w:ascii="Times New Roman" w:hAnsi="Times New Roman" w:cs="Times New Roman"/>
      <w:sz w:val="24"/>
      <w:szCs w:val="24"/>
    </w:rPr>
  </w:style>
  <w:style w:type="character" w:customStyle="1" w:styleId="ptext-18">
    <w:name w:val="ptext-18"/>
    <w:basedOn w:val="DefaultParagraphFont"/>
    <w:rsid w:val="00F83237"/>
  </w:style>
  <w:style w:type="character" w:customStyle="1" w:styleId="enumbell1">
    <w:name w:val="enumbell1"/>
    <w:basedOn w:val="DefaultParagraphFont"/>
    <w:rsid w:val="00F83237"/>
    <w:rPr>
      <w:b/>
      <w:bCs/>
    </w:rPr>
  </w:style>
  <w:style w:type="character" w:customStyle="1" w:styleId="Heading6Char">
    <w:name w:val="Heading 6 Char"/>
    <w:basedOn w:val="DefaultParagraphFont"/>
    <w:link w:val="Heading6"/>
    <w:rsid w:val="007E02FC"/>
    <w:rPr>
      <w:rFonts w:asciiTheme="majorHAnsi" w:eastAsiaTheme="majorEastAsia" w:hAnsiTheme="majorHAnsi" w:cstheme="majorBidi"/>
      <w:i/>
      <w:iCs/>
      <w:color w:val="243F60" w:themeColor="accent1" w:themeShade="7F"/>
      <w:sz w:val="24"/>
      <w:szCs w:val="24"/>
    </w:rPr>
  </w:style>
  <w:style w:type="character" w:customStyle="1" w:styleId="Heading4Char">
    <w:name w:val="Heading 4 Char"/>
    <w:basedOn w:val="DefaultParagraphFont"/>
    <w:link w:val="Heading4"/>
    <w:semiHidden/>
    <w:rsid w:val="007E02FC"/>
    <w:rPr>
      <w:rFonts w:asciiTheme="majorHAnsi" w:eastAsiaTheme="majorEastAsia" w:hAnsiTheme="majorHAnsi" w:cstheme="majorBidi"/>
      <w:b/>
      <w:bCs/>
      <w:i/>
      <w:iCs/>
      <w:color w:val="4F81BD" w:themeColor="accent1"/>
      <w:sz w:val="24"/>
      <w:szCs w:val="24"/>
    </w:rPr>
  </w:style>
  <w:style w:type="paragraph" w:customStyle="1" w:styleId="smallattribution">
    <w:name w:val="smallattribution"/>
    <w:basedOn w:val="Normal"/>
    <w:rsid w:val="007E02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beforeAutospacing="1" w:after="100" w:afterAutospacing="1"/>
      <w:ind w:firstLine="360"/>
    </w:pPr>
    <w:rPr>
      <w:rFonts w:ascii="Arial" w:hAnsi="Arial" w:cs="Arial"/>
      <w:i/>
      <w:iCs/>
      <w:sz w:val="17"/>
      <w:szCs w:val="17"/>
    </w:rPr>
  </w:style>
  <w:style w:type="character" w:styleId="Strong">
    <w:name w:val="Strong"/>
    <w:basedOn w:val="DefaultParagraphFont"/>
    <w:qFormat/>
    <w:locked/>
    <w:rsid w:val="007E02FC"/>
    <w:rPr>
      <w:b/>
      <w:bCs/>
    </w:rPr>
  </w:style>
  <w:style w:type="paragraph" w:styleId="BodyText">
    <w:name w:val="Body Text"/>
    <w:basedOn w:val="Normal"/>
    <w:link w:val="BodyTextChar"/>
    <w:rsid w:val="003A6765"/>
    <w:pPr>
      <w:jc w:val="center"/>
    </w:pPr>
  </w:style>
  <w:style w:type="character" w:customStyle="1" w:styleId="BodyTextChar">
    <w:name w:val="Body Text Char"/>
    <w:basedOn w:val="DefaultParagraphFont"/>
    <w:link w:val="BodyText"/>
    <w:rsid w:val="003A6765"/>
    <w:rPr>
      <w:rFonts w:ascii="Times New Roman" w:hAnsi="Times New Roman" w:cs="Times New Roman"/>
      <w:sz w:val="24"/>
      <w:szCs w:val="24"/>
    </w:rPr>
  </w:style>
  <w:style w:type="paragraph" w:styleId="TOC3">
    <w:name w:val="toc 3"/>
    <w:basedOn w:val="Normal"/>
    <w:next w:val="Normal"/>
    <w:autoRedefine/>
    <w:uiPriority w:val="39"/>
    <w:locked/>
    <w:rsid w:val="00B321C4"/>
    <w:pPr>
      <w:ind w:left="240"/>
    </w:pPr>
    <w:rPr>
      <w:rFonts w:asciiTheme="minorHAnsi" w:hAnsiTheme="minorHAnsi"/>
      <w:sz w:val="20"/>
      <w:szCs w:val="20"/>
    </w:rPr>
  </w:style>
  <w:style w:type="paragraph" w:styleId="TOC2">
    <w:name w:val="toc 2"/>
    <w:basedOn w:val="Normal"/>
    <w:next w:val="Normal"/>
    <w:autoRedefine/>
    <w:uiPriority w:val="39"/>
    <w:locked/>
    <w:rsid w:val="00065107"/>
    <w:pPr>
      <w:tabs>
        <w:tab w:val="left" w:pos="480"/>
        <w:tab w:val="left" w:pos="1080"/>
        <w:tab w:val="right" w:leader="dot" w:pos="9350"/>
      </w:tabs>
      <w:spacing w:before="240"/>
    </w:pPr>
    <w:rPr>
      <w:rFonts w:asciiTheme="minorHAnsi" w:hAnsiTheme="minorHAnsi"/>
      <w:b/>
      <w:bCs/>
      <w:sz w:val="20"/>
      <w:szCs w:val="20"/>
    </w:rPr>
  </w:style>
  <w:style w:type="paragraph" w:styleId="TOC4">
    <w:name w:val="toc 4"/>
    <w:basedOn w:val="Normal"/>
    <w:next w:val="Normal"/>
    <w:autoRedefine/>
    <w:locked/>
    <w:rsid w:val="00B321C4"/>
    <w:pPr>
      <w:ind w:left="480"/>
    </w:pPr>
    <w:rPr>
      <w:rFonts w:asciiTheme="minorHAnsi" w:hAnsiTheme="minorHAnsi"/>
      <w:sz w:val="20"/>
      <w:szCs w:val="20"/>
    </w:rPr>
  </w:style>
  <w:style w:type="paragraph" w:styleId="TOC5">
    <w:name w:val="toc 5"/>
    <w:basedOn w:val="Normal"/>
    <w:next w:val="Normal"/>
    <w:autoRedefine/>
    <w:locked/>
    <w:rsid w:val="00B321C4"/>
    <w:pPr>
      <w:ind w:left="720"/>
    </w:pPr>
    <w:rPr>
      <w:rFonts w:asciiTheme="minorHAnsi" w:hAnsiTheme="minorHAnsi"/>
      <w:sz w:val="20"/>
      <w:szCs w:val="20"/>
    </w:rPr>
  </w:style>
  <w:style w:type="paragraph" w:styleId="TOC6">
    <w:name w:val="toc 6"/>
    <w:basedOn w:val="Normal"/>
    <w:next w:val="Normal"/>
    <w:autoRedefine/>
    <w:locked/>
    <w:rsid w:val="00B321C4"/>
    <w:pPr>
      <w:ind w:left="960"/>
    </w:pPr>
    <w:rPr>
      <w:rFonts w:asciiTheme="minorHAnsi" w:hAnsiTheme="minorHAnsi"/>
      <w:sz w:val="20"/>
      <w:szCs w:val="20"/>
    </w:rPr>
  </w:style>
  <w:style w:type="paragraph" w:styleId="TOC7">
    <w:name w:val="toc 7"/>
    <w:basedOn w:val="Normal"/>
    <w:next w:val="Normal"/>
    <w:autoRedefine/>
    <w:locked/>
    <w:rsid w:val="00B321C4"/>
    <w:pPr>
      <w:ind w:left="1200"/>
    </w:pPr>
    <w:rPr>
      <w:rFonts w:asciiTheme="minorHAnsi" w:hAnsiTheme="minorHAnsi"/>
      <w:sz w:val="20"/>
      <w:szCs w:val="20"/>
    </w:rPr>
  </w:style>
  <w:style w:type="paragraph" w:styleId="TOC8">
    <w:name w:val="toc 8"/>
    <w:basedOn w:val="Normal"/>
    <w:next w:val="Normal"/>
    <w:autoRedefine/>
    <w:locked/>
    <w:rsid w:val="00B321C4"/>
    <w:pPr>
      <w:ind w:left="1440"/>
    </w:pPr>
    <w:rPr>
      <w:rFonts w:asciiTheme="minorHAnsi" w:hAnsiTheme="minorHAnsi"/>
      <w:sz w:val="20"/>
      <w:szCs w:val="20"/>
    </w:rPr>
  </w:style>
  <w:style w:type="paragraph" w:styleId="TOC9">
    <w:name w:val="toc 9"/>
    <w:basedOn w:val="Normal"/>
    <w:next w:val="Normal"/>
    <w:autoRedefine/>
    <w:locked/>
    <w:rsid w:val="00B321C4"/>
    <w:pPr>
      <w:ind w:left="1680"/>
    </w:pPr>
    <w:rPr>
      <w:rFonts w:asciiTheme="minorHAnsi" w:hAnsiTheme="minorHAnsi"/>
      <w:sz w:val="20"/>
      <w:szCs w:val="20"/>
    </w:rPr>
  </w:style>
  <w:style w:type="paragraph" w:styleId="EndnoteText">
    <w:name w:val="endnote text"/>
    <w:basedOn w:val="Normal"/>
    <w:link w:val="EndnoteTextChar"/>
    <w:uiPriority w:val="99"/>
    <w:semiHidden/>
    <w:unhideWhenUsed/>
    <w:rsid w:val="00A01187"/>
    <w:rPr>
      <w:sz w:val="20"/>
      <w:szCs w:val="20"/>
    </w:rPr>
  </w:style>
  <w:style w:type="character" w:customStyle="1" w:styleId="EndnoteTextChar">
    <w:name w:val="Endnote Text Char"/>
    <w:basedOn w:val="DefaultParagraphFont"/>
    <w:link w:val="EndnoteText"/>
    <w:uiPriority w:val="99"/>
    <w:semiHidden/>
    <w:rsid w:val="00A01187"/>
    <w:rPr>
      <w:rFonts w:ascii="Times New Roman" w:hAnsi="Times New Roman" w:cs="Times New Roman"/>
    </w:rPr>
  </w:style>
  <w:style w:type="character" w:styleId="EndnoteReference">
    <w:name w:val="endnote reference"/>
    <w:basedOn w:val="DefaultParagraphFont"/>
    <w:uiPriority w:val="99"/>
    <w:semiHidden/>
    <w:unhideWhenUsed/>
    <w:rsid w:val="00A01187"/>
    <w:rPr>
      <w:vertAlign w:val="superscript"/>
    </w:rPr>
  </w:style>
  <w:style w:type="paragraph" w:styleId="Revision">
    <w:name w:val="Revision"/>
    <w:hidden/>
    <w:uiPriority w:val="99"/>
    <w:semiHidden/>
    <w:rsid w:val="0075333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44226"/>
    <w:rPr>
      <w:color w:val="800080"/>
      <w:u w:val="single"/>
    </w:rPr>
  </w:style>
  <w:style w:type="paragraph" w:customStyle="1" w:styleId="xl65">
    <w:name w:val="xl65"/>
    <w:basedOn w:val="Normal"/>
    <w:rsid w:val="00444226"/>
    <w:pPr>
      <w:shd w:val="clear" w:color="000000" w:fill="FFFFFF"/>
      <w:spacing w:before="100" w:beforeAutospacing="1" w:after="100" w:afterAutospacing="1"/>
      <w:jc w:val="center"/>
    </w:pPr>
    <w:rPr>
      <w:rFonts w:ascii="Calibri" w:hAnsi="Calibri"/>
      <w:b/>
      <w:bCs/>
    </w:rPr>
  </w:style>
  <w:style w:type="paragraph" w:customStyle="1" w:styleId="xl66">
    <w:name w:val="xl66"/>
    <w:basedOn w:val="Normal"/>
    <w:rsid w:val="00444226"/>
    <w:pPr>
      <w:shd w:val="clear" w:color="000000" w:fill="FFFFFF"/>
      <w:spacing w:before="100" w:beforeAutospacing="1" w:after="100" w:afterAutospacing="1"/>
      <w:textAlignment w:val="center"/>
    </w:pPr>
    <w:rPr>
      <w:rFonts w:ascii="Calibri" w:hAnsi="Calibri"/>
      <w:b/>
      <w:bCs/>
      <w:color w:val="000000"/>
    </w:rPr>
  </w:style>
  <w:style w:type="paragraph" w:customStyle="1" w:styleId="xl67">
    <w:name w:val="xl67"/>
    <w:basedOn w:val="Normal"/>
    <w:rsid w:val="00444226"/>
    <w:pPr>
      <w:shd w:val="clear" w:color="000000" w:fill="FFFFFF"/>
      <w:spacing w:before="100" w:beforeAutospacing="1" w:after="100" w:afterAutospacing="1"/>
      <w:jc w:val="center"/>
    </w:pPr>
    <w:rPr>
      <w:rFonts w:ascii="Calibri" w:hAnsi="Calibri"/>
      <w:b/>
      <w:bCs/>
    </w:rPr>
  </w:style>
  <w:style w:type="paragraph" w:customStyle="1" w:styleId="xl68">
    <w:name w:val="xl68"/>
    <w:basedOn w:val="Normal"/>
    <w:rsid w:val="00444226"/>
    <w:pPr>
      <w:shd w:val="clear" w:color="000000" w:fill="FFFFFF"/>
      <w:spacing w:before="100" w:beforeAutospacing="1" w:after="100" w:afterAutospacing="1"/>
    </w:pPr>
  </w:style>
  <w:style w:type="paragraph" w:customStyle="1" w:styleId="xl69">
    <w:name w:val="xl69"/>
    <w:basedOn w:val="Normal"/>
    <w:rsid w:val="00444226"/>
    <w:pPr>
      <w:shd w:val="clear" w:color="000000" w:fill="FFFFFF"/>
      <w:spacing w:before="100" w:beforeAutospacing="1" w:after="100" w:afterAutospacing="1"/>
    </w:pPr>
    <w:rPr>
      <w:rFonts w:ascii="Calibri" w:hAnsi="Calibri"/>
      <w:b/>
      <w:bCs/>
    </w:rPr>
  </w:style>
  <w:style w:type="paragraph" w:customStyle="1" w:styleId="xl70">
    <w:name w:val="xl70"/>
    <w:basedOn w:val="Normal"/>
    <w:rsid w:val="00444226"/>
    <w:pPr>
      <w:shd w:val="clear" w:color="000000" w:fill="FFFFFF"/>
      <w:spacing w:before="100" w:beforeAutospacing="1" w:after="100" w:afterAutospacing="1"/>
      <w:jc w:val="center"/>
      <w:textAlignment w:val="center"/>
    </w:pPr>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428">
      <w:bodyDiv w:val="1"/>
      <w:marLeft w:val="0"/>
      <w:marRight w:val="0"/>
      <w:marTop w:val="0"/>
      <w:marBottom w:val="0"/>
      <w:divBdr>
        <w:top w:val="none" w:sz="0" w:space="0" w:color="auto"/>
        <w:left w:val="none" w:sz="0" w:space="0" w:color="auto"/>
        <w:bottom w:val="none" w:sz="0" w:space="0" w:color="auto"/>
        <w:right w:val="none" w:sz="0" w:space="0" w:color="auto"/>
      </w:divBdr>
      <w:divsChild>
        <w:div w:id="746994909">
          <w:marLeft w:val="1440"/>
          <w:marRight w:val="0"/>
          <w:marTop w:val="0"/>
          <w:marBottom w:val="0"/>
          <w:divBdr>
            <w:top w:val="none" w:sz="0" w:space="0" w:color="auto"/>
            <w:left w:val="none" w:sz="0" w:space="0" w:color="auto"/>
            <w:bottom w:val="none" w:sz="0" w:space="0" w:color="auto"/>
            <w:right w:val="none" w:sz="0" w:space="0" w:color="auto"/>
          </w:divBdr>
        </w:div>
        <w:div w:id="1568343018">
          <w:marLeft w:val="1440"/>
          <w:marRight w:val="0"/>
          <w:marTop w:val="0"/>
          <w:marBottom w:val="0"/>
          <w:divBdr>
            <w:top w:val="none" w:sz="0" w:space="0" w:color="auto"/>
            <w:left w:val="none" w:sz="0" w:space="0" w:color="auto"/>
            <w:bottom w:val="none" w:sz="0" w:space="0" w:color="auto"/>
            <w:right w:val="none" w:sz="0" w:space="0" w:color="auto"/>
          </w:divBdr>
        </w:div>
        <w:div w:id="1816876543">
          <w:marLeft w:val="2160"/>
          <w:marRight w:val="0"/>
          <w:marTop w:val="0"/>
          <w:marBottom w:val="0"/>
          <w:divBdr>
            <w:top w:val="none" w:sz="0" w:space="0" w:color="auto"/>
            <w:left w:val="none" w:sz="0" w:space="0" w:color="auto"/>
            <w:bottom w:val="none" w:sz="0" w:space="0" w:color="auto"/>
            <w:right w:val="none" w:sz="0" w:space="0" w:color="auto"/>
          </w:divBdr>
        </w:div>
        <w:div w:id="2088531590">
          <w:marLeft w:val="1440"/>
          <w:marRight w:val="0"/>
          <w:marTop w:val="0"/>
          <w:marBottom w:val="0"/>
          <w:divBdr>
            <w:top w:val="none" w:sz="0" w:space="0" w:color="auto"/>
            <w:left w:val="none" w:sz="0" w:space="0" w:color="auto"/>
            <w:bottom w:val="none" w:sz="0" w:space="0" w:color="auto"/>
            <w:right w:val="none" w:sz="0" w:space="0" w:color="auto"/>
          </w:divBdr>
        </w:div>
      </w:divsChild>
    </w:div>
    <w:div w:id="50738584">
      <w:bodyDiv w:val="1"/>
      <w:marLeft w:val="0"/>
      <w:marRight w:val="0"/>
      <w:marTop w:val="0"/>
      <w:marBottom w:val="0"/>
      <w:divBdr>
        <w:top w:val="none" w:sz="0" w:space="0" w:color="auto"/>
        <w:left w:val="none" w:sz="0" w:space="0" w:color="auto"/>
        <w:bottom w:val="none" w:sz="0" w:space="0" w:color="auto"/>
        <w:right w:val="none" w:sz="0" w:space="0" w:color="auto"/>
      </w:divBdr>
    </w:div>
    <w:div w:id="90706074">
      <w:bodyDiv w:val="1"/>
      <w:marLeft w:val="0"/>
      <w:marRight w:val="0"/>
      <w:marTop w:val="0"/>
      <w:marBottom w:val="0"/>
      <w:divBdr>
        <w:top w:val="none" w:sz="0" w:space="0" w:color="auto"/>
        <w:left w:val="none" w:sz="0" w:space="0" w:color="auto"/>
        <w:bottom w:val="none" w:sz="0" w:space="0" w:color="auto"/>
        <w:right w:val="none" w:sz="0" w:space="0" w:color="auto"/>
      </w:divBdr>
      <w:divsChild>
        <w:div w:id="1292981120">
          <w:marLeft w:val="0"/>
          <w:marRight w:val="0"/>
          <w:marTop w:val="0"/>
          <w:marBottom w:val="0"/>
          <w:divBdr>
            <w:top w:val="none" w:sz="0" w:space="0" w:color="auto"/>
            <w:left w:val="none" w:sz="0" w:space="0" w:color="auto"/>
            <w:bottom w:val="none" w:sz="0" w:space="0" w:color="auto"/>
            <w:right w:val="none" w:sz="0" w:space="0" w:color="auto"/>
          </w:divBdr>
          <w:divsChild>
            <w:div w:id="94060297">
              <w:marLeft w:val="0"/>
              <w:marRight w:val="0"/>
              <w:marTop w:val="0"/>
              <w:marBottom w:val="0"/>
              <w:divBdr>
                <w:top w:val="none" w:sz="0" w:space="0" w:color="auto"/>
                <w:left w:val="none" w:sz="0" w:space="0" w:color="auto"/>
                <w:bottom w:val="none" w:sz="0" w:space="0" w:color="auto"/>
                <w:right w:val="none" w:sz="0" w:space="0" w:color="auto"/>
              </w:divBdr>
              <w:divsChild>
                <w:div w:id="1737245667">
                  <w:marLeft w:val="0"/>
                  <w:marRight w:val="0"/>
                  <w:marTop w:val="0"/>
                  <w:marBottom w:val="0"/>
                  <w:divBdr>
                    <w:top w:val="none" w:sz="0" w:space="0" w:color="auto"/>
                    <w:left w:val="none" w:sz="0" w:space="0" w:color="auto"/>
                    <w:bottom w:val="none" w:sz="0" w:space="0" w:color="auto"/>
                    <w:right w:val="none" w:sz="0" w:space="0" w:color="auto"/>
                  </w:divBdr>
                  <w:divsChild>
                    <w:div w:id="200485573">
                      <w:marLeft w:val="0"/>
                      <w:marRight w:val="0"/>
                      <w:marTop w:val="0"/>
                      <w:marBottom w:val="0"/>
                      <w:divBdr>
                        <w:top w:val="none" w:sz="0" w:space="0" w:color="auto"/>
                        <w:left w:val="none" w:sz="0" w:space="0" w:color="auto"/>
                        <w:bottom w:val="none" w:sz="0" w:space="0" w:color="auto"/>
                        <w:right w:val="none" w:sz="0" w:space="0" w:color="auto"/>
                      </w:divBdr>
                      <w:divsChild>
                        <w:div w:id="1045643402">
                          <w:marLeft w:val="0"/>
                          <w:marRight w:val="0"/>
                          <w:marTop w:val="0"/>
                          <w:marBottom w:val="0"/>
                          <w:divBdr>
                            <w:top w:val="none" w:sz="0" w:space="0" w:color="auto"/>
                            <w:left w:val="none" w:sz="0" w:space="0" w:color="auto"/>
                            <w:bottom w:val="none" w:sz="0" w:space="0" w:color="auto"/>
                            <w:right w:val="none" w:sz="0" w:space="0" w:color="auto"/>
                          </w:divBdr>
                          <w:divsChild>
                            <w:div w:id="805247169">
                              <w:marLeft w:val="0"/>
                              <w:marRight w:val="0"/>
                              <w:marTop w:val="0"/>
                              <w:marBottom w:val="0"/>
                              <w:divBdr>
                                <w:top w:val="none" w:sz="0" w:space="0" w:color="auto"/>
                                <w:left w:val="none" w:sz="0" w:space="0" w:color="auto"/>
                                <w:bottom w:val="none" w:sz="0" w:space="0" w:color="auto"/>
                                <w:right w:val="none" w:sz="0" w:space="0" w:color="auto"/>
                              </w:divBdr>
                              <w:divsChild>
                                <w:div w:id="1650943401">
                                  <w:marLeft w:val="0"/>
                                  <w:marRight w:val="0"/>
                                  <w:marTop w:val="0"/>
                                  <w:marBottom w:val="0"/>
                                  <w:divBdr>
                                    <w:top w:val="none" w:sz="0" w:space="0" w:color="auto"/>
                                    <w:left w:val="none" w:sz="0" w:space="0" w:color="auto"/>
                                    <w:bottom w:val="none" w:sz="0" w:space="0" w:color="auto"/>
                                    <w:right w:val="none" w:sz="0" w:space="0" w:color="auto"/>
                                  </w:divBdr>
                                  <w:divsChild>
                                    <w:div w:id="544681146">
                                      <w:marLeft w:val="0"/>
                                      <w:marRight w:val="0"/>
                                      <w:marTop w:val="0"/>
                                      <w:marBottom w:val="0"/>
                                      <w:divBdr>
                                        <w:top w:val="none" w:sz="0" w:space="0" w:color="auto"/>
                                        <w:left w:val="none" w:sz="0" w:space="0" w:color="auto"/>
                                        <w:bottom w:val="none" w:sz="0" w:space="0" w:color="auto"/>
                                        <w:right w:val="none" w:sz="0" w:space="0" w:color="auto"/>
                                      </w:divBdr>
                                      <w:divsChild>
                                        <w:div w:id="1214733906">
                                          <w:marLeft w:val="0"/>
                                          <w:marRight w:val="0"/>
                                          <w:marTop w:val="0"/>
                                          <w:marBottom w:val="0"/>
                                          <w:divBdr>
                                            <w:top w:val="none" w:sz="0" w:space="0" w:color="auto"/>
                                            <w:left w:val="none" w:sz="0" w:space="0" w:color="auto"/>
                                            <w:bottom w:val="none" w:sz="0" w:space="0" w:color="auto"/>
                                            <w:right w:val="none" w:sz="0" w:space="0" w:color="auto"/>
                                          </w:divBdr>
                                          <w:divsChild>
                                            <w:div w:id="926694292">
                                              <w:marLeft w:val="0"/>
                                              <w:marRight w:val="0"/>
                                              <w:marTop w:val="0"/>
                                              <w:marBottom w:val="0"/>
                                              <w:divBdr>
                                                <w:top w:val="none" w:sz="0" w:space="0" w:color="auto"/>
                                                <w:left w:val="none" w:sz="0" w:space="0" w:color="auto"/>
                                                <w:bottom w:val="none" w:sz="0" w:space="0" w:color="auto"/>
                                                <w:right w:val="none" w:sz="0" w:space="0" w:color="auto"/>
                                              </w:divBdr>
                                              <w:divsChild>
                                                <w:div w:id="638727710">
                                                  <w:marLeft w:val="0"/>
                                                  <w:marRight w:val="0"/>
                                                  <w:marTop w:val="0"/>
                                                  <w:marBottom w:val="0"/>
                                                  <w:divBdr>
                                                    <w:top w:val="none" w:sz="0" w:space="0" w:color="auto"/>
                                                    <w:left w:val="none" w:sz="0" w:space="0" w:color="auto"/>
                                                    <w:bottom w:val="none" w:sz="0" w:space="0" w:color="auto"/>
                                                    <w:right w:val="none" w:sz="0" w:space="0" w:color="auto"/>
                                                  </w:divBdr>
                                                  <w:divsChild>
                                                    <w:div w:id="480927665">
                                                      <w:marLeft w:val="0"/>
                                                      <w:marRight w:val="0"/>
                                                      <w:marTop w:val="0"/>
                                                      <w:marBottom w:val="0"/>
                                                      <w:divBdr>
                                                        <w:top w:val="none" w:sz="0" w:space="0" w:color="auto"/>
                                                        <w:left w:val="none" w:sz="0" w:space="0" w:color="auto"/>
                                                        <w:bottom w:val="none" w:sz="0" w:space="0" w:color="auto"/>
                                                        <w:right w:val="none" w:sz="0" w:space="0" w:color="auto"/>
                                                      </w:divBdr>
                                                      <w:divsChild>
                                                        <w:div w:id="1181429374">
                                                          <w:marLeft w:val="0"/>
                                                          <w:marRight w:val="0"/>
                                                          <w:marTop w:val="0"/>
                                                          <w:marBottom w:val="0"/>
                                                          <w:divBdr>
                                                            <w:top w:val="none" w:sz="0" w:space="0" w:color="auto"/>
                                                            <w:left w:val="none" w:sz="0" w:space="0" w:color="auto"/>
                                                            <w:bottom w:val="none" w:sz="0" w:space="0" w:color="auto"/>
                                                            <w:right w:val="none" w:sz="0" w:space="0" w:color="auto"/>
                                                          </w:divBdr>
                                                          <w:divsChild>
                                                            <w:div w:id="164438650">
                                                              <w:marLeft w:val="0"/>
                                                              <w:marRight w:val="0"/>
                                                              <w:marTop w:val="0"/>
                                                              <w:marBottom w:val="0"/>
                                                              <w:divBdr>
                                                                <w:top w:val="none" w:sz="0" w:space="0" w:color="auto"/>
                                                                <w:left w:val="none" w:sz="0" w:space="0" w:color="auto"/>
                                                                <w:bottom w:val="none" w:sz="0" w:space="0" w:color="auto"/>
                                                                <w:right w:val="none" w:sz="0" w:space="0" w:color="auto"/>
                                                              </w:divBdr>
                                                              <w:divsChild>
                                                                <w:div w:id="42218566">
                                                                  <w:marLeft w:val="0"/>
                                                                  <w:marRight w:val="0"/>
                                                                  <w:marTop w:val="0"/>
                                                                  <w:marBottom w:val="0"/>
                                                                  <w:divBdr>
                                                                    <w:top w:val="none" w:sz="0" w:space="0" w:color="auto"/>
                                                                    <w:left w:val="none" w:sz="0" w:space="0" w:color="auto"/>
                                                                    <w:bottom w:val="none" w:sz="0" w:space="0" w:color="auto"/>
                                                                    <w:right w:val="none" w:sz="0" w:space="0" w:color="auto"/>
                                                                  </w:divBdr>
                                                                  <w:divsChild>
                                                                    <w:div w:id="271865495">
                                                                      <w:marLeft w:val="0"/>
                                                                      <w:marRight w:val="0"/>
                                                                      <w:marTop w:val="0"/>
                                                                      <w:marBottom w:val="0"/>
                                                                      <w:divBdr>
                                                                        <w:top w:val="none" w:sz="0" w:space="0" w:color="auto"/>
                                                                        <w:left w:val="none" w:sz="0" w:space="0" w:color="auto"/>
                                                                        <w:bottom w:val="none" w:sz="0" w:space="0" w:color="auto"/>
                                                                        <w:right w:val="none" w:sz="0" w:space="0" w:color="auto"/>
                                                                      </w:divBdr>
                                                                      <w:divsChild>
                                                                        <w:div w:id="16403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08891">
      <w:bodyDiv w:val="1"/>
      <w:marLeft w:val="0"/>
      <w:marRight w:val="0"/>
      <w:marTop w:val="0"/>
      <w:marBottom w:val="0"/>
      <w:divBdr>
        <w:top w:val="none" w:sz="0" w:space="0" w:color="auto"/>
        <w:left w:val="none" w:sz="0" w:space="0" w:color="auto"/>
        <w:bottom w:val="none" w:sz="0" w:space="0" w:color="auto"/>
        <w:right w:val="none" w:sz="0" w:space="0" w:color="auto"/>
      </w:divBdr>
    </w:div>
    <w:div w:id="94597819">
      <w:bodyDiv w:val="1"/>
      <w:marLeft w:val="0"/>
      <w:marRight w:val="0"/>
      <w:marTop w:val="0"/>
      <w:marBottom w:val="0"/>
      <w:divBdr>
        <w:top w:val="none" w:sz="0" w:space="0" w:color="auto"/>
        <w:left w:val="none" w:sz="0" w:space="0" w:color="auto"/>
        <w:bottom w:val="none" w:sz="0" w:space="0" w:color="auto"/>
        <w:right w:val="none" w:sz="0" w:space="0" w:color="auto"/>
      </w:divBdr>
    </w:div>
    <w:div w:id="100347106">
      <w:bodyDiv w:val="1"/>
      <w:marLeft w:val="0"/>
      <w:marRight w:val="0"/>
      <w:marTop w:val="0"/>
      <w:marBottom w:val="0"/>
      <w:divBdr>
        <w:top w:val="none" w:sz="0" w:space="0" w:color="auto"/>
        <w:left w:val="none" w:sz="0" w:space="0" w:color="auto"/>
        <w:bottom w:val="none" w:sz="0" w:space="0" w:color="auto"/>
        <w:right w:val="none" w:sz="0" w:space="0" w:color="auto"/>
      </w:divBdr>
    </w:div>
    <w:div w:id="113408228">
      <w:bodyDiv w:val="1"/>
      <w:marLeft w:val="0"/>
      <w:marRight w:val="0"/>
      <w:marTop w:val="0"/>
      <w:marBottom w:val="0"/>
      <w:divBdr>
        <w:top w:val="none" w:sz="0" w:space="0" w:color="auto"/>
        <w:left w:val="none" w:sz="0" w:space="0" w:color="auto"/>
        <w:bottom w:val="none" w:sz="0" w:space="0" w:color="auto"/>
        <w:right w:val="none" w:sz="0" w:space="0" w:color="auto"/>
      </w:divBdr>
      <w:divsChild>
        <w:div w:id="1039473122">
          <w:marLeft w:val="0"/>
          <w:marRight w:val="0"/>
          <w:marTop w:val="0"/>
          <w:marBottom w:val="0"/>
          <w:divBdr>
            <w:top w:val="none" w:sz="0" w:space="0" w:color="auto"/>
            <w:left w:val="none" w:sz="0" w:space="0" w:color="auto"/>
            <w:bottom w:val="none" w:sz="0" w:space="0" w:color="auto"/>
            <w:right w:val="none" w:sz="0" w:space="0" w:color="auto"/>
          </w:divBdr>
          <w:divsChild>
            <w:div w:id="1649548492">
              <w:marLeft w:val="0"/>
              <w:marRight w:val="0"/>
              <w:marTop w:val="0"/>
              <w:marBottom w:val="0"/>
              <w:divBdr>
                <w:top w:val="none" w:sz="0" w:space="0" w:color="auto"/>
                <w:left w:val="none" w:sz="0" w:space="0" w:color="auto"/>
                <w:bottom w:val="none" w:sz="0" w:space="0" w:color="auto"/>
                <w:right w:val="none" w:sz="0" w:space="0" w:color="auto"/>
              </w:divBdr>
              <w:divsChild>
                <w:div w:id="1858077545">
                  <w:marLeft w:val="0"/>
                  <w:marRight w:val="0"/>
                  <w:marTop w:val="0"/>
                  <w:marBottom w:val="0"/>
                  <w:divBdr>
                    <w:top w:val="none" w:sz="0" w:space="0" w:color="auto"/>
                    <w:left w:val="none" w:sz="0" w:space="0" w:color="auto"/>
                    <w:bottom w:val="none" w:sz="0" w:space="0" w:color="auto"/>
                    <w:right w:val="none" w:sz="0" w:space="0" w:color="auto"/>
                  </w:divBdr>
                  <w:divsChild>
                    <w:div w:id="1451851367">
                      <w:marLeft w:val="0"/>
                      <w:marRight w:val="0"/>
                      <w:marTop w:val="0"/>
                      <w:marBottom w:val="0"/>
                      <w:divBdr>
                        <w:top w:val="none" w:sz="0" w:space="0" w:color="auto"/>
                        <w:left w:val="none" w:sz="0" w:space="0" w:color="auto"/>
                        <w:bottom w:val="none" w:sz="0" w:space="0" w:color="auto"/>
                        <w:right w:val="none" w:sz="0" w:space="0" w:color="auto"/>
                      </w:divBdr>
                      <w:divsChild>
                        <w:div w:id="1301030850">
                          <w:marLeft w:val="0"/>
                          <w:marRight w:val="0"/>
                          <w:marTop w:val="0"/>
                          <w:marBottom w:val="0"/>
                          <w:divBdr>
                            <w:top w:val="none" w:sz="0" w:space="0" w:color="auto"/>
                            <w:left w:val="none" w:sz="0" w:space="0" w:color="auto"/>
                            <w:bottom w:val="none" w:sz="0" w:space="0" w:color="auto"/>
                            <w:right w:val="none" w:sz="0" w:space="0" w:color="auto"/>
                          </w:divBdr>
                          <w:divsChild>
                            <w:div w:id="2123916817">
                              <w:marLeft w:val="0"/>
                              <w:marRight w:val="0"/>
                              <w:marTop w:val="0"/>
                              <w:marBottom w:val="0"/>
                              <w:divBdr>
                                <w:top w:val="none" w:sz="0" w:space="0" w:color="auto"/>
                                <w:left w:val="none" w:sz="0" w:space="0" w:color="auto"/>
                                <w:bottom w:val="none" w:sz="0" w:space="0" w:color="auto"/>
                                <w:right w:val="none" w:sz="0" w:space="0" w:color="auto"/>
                              </w:divBdr>
                              <w:divsChild>
                                <w:div w:id="1106535611">
                                  <w:marLeft w:val="0"/>
                                  <w:marRight w:val="0"/>
                                  <w:marTop w:val="0"/>
                                  <w:marBottom w:val="0"/>
                                  <w:divBdr>
                                    <w:top w:val="none" w:sz="0" w:space="0" w:color="auto"/>
                                    <w:left w:val="none" w:sz="0" w:space="0" w:color="auto"/>
                                    <w:bottom w:val="none" w:sz="0" w:space="0" w:color="auto"/>
                                    <w:right w:val="none" w:sz="0" w:space="0" w:color="auto"/>
                                  </w:divBdr>
                                  <w:divsChild>
                                    <w:div w:id="1327630108">
                                      <w:marLeft w:val="0"/>
                                      <w:marRight w:val="0"/>
                                      <w:marTop w:val="0"/>
                                      <w:marBottom w:val="0"/>
                                      <w:divBdr>
                                        <w:top w:val="none" w:sz="0" w:space="0" w:color="auto"/>
                                        <w:left w:val="none" w:sz="0" w:space="0" w:color="auto"/>
                                        <w:bottom w:val="none" w:sz="0" w:space="0" w:color="auto"/>
                                        <w:right w:val="none" w:sz="0" w:space="0" w:color="auto"/>
                                      </w:divBdr>
                                      <w:divsChild>
                                        <w:div w:id="2087528660">
                                          <w:marLeft w:val="0"/>
                                          <w:marRight w:val="0"/>
                                          <w:marTop w:val="0"/>
                                          <w:marBottom w:val="0"/>
                                          <w:divBdr>
                                            <w:top w:val="none" w:sz="0" w:space="0" w:color="auto"/>
                                            <w:left w:val="none" w:sz="0" w:space="0" w:color="auto"/>
                                            <w:bottom w:val="none" w:sz="0" w:space="0" w:color="auto"/>
                                            <w:right w:val="none" w:sz="0" w:space="0" w:color="auto"/>
                                          </w:divBdr>
                                          <w:divsChild>
                                            <w:div w:id="2134595340">
                                              <w:marLeft w:val="0"/>
                                              <w:marRight w:val="0"/>
                                              <w:marTop w:val="0"/>
                                              <w:marBottom w:val="0"/>
                                              <w:divBdr>
                                                <w:top w:val="none" w:sz="0" w:space="0" w:color="auto"/>
                                                <w:left w:val="none" w:sz="0" w:space="0" w:color="auto"/>
                                                <w:bottom w:val="none" w:sz="0" w:space="0" w:color="auto"/>
                                                <w:right w:val="none" w:sz="0" w:space="0" w:color="auto"/>
                                              </w:divBdr>
                                              <w:divsChild>
                                                <w:div w:id="2108036377">
                                                  <w:marLeft w:val="0"/>
                                                  <w:marRight w:val="0"/>
                                                  <w:marTop w:val="0"/>
                                                  <w:marBottom w:val="0"/>
                                                  <w:divBdr>
                                                    <w:top w:val="none" w:sz="0" w:space="0" w:color="auto"/>
                                                    <w:left w:val="none" w:sz="0" w:space="0" w:color="auto"/>
                                                    <w:bottom w:val="none" w:sz="0" w:space="0" w:color="auto"/>
                                                    <w:right w:val="none" w:sz="0" w:space="0" w:color="auto"/>
                                                  </w:divBdr>
                                                  <w:divsChild>
                                                    <w:div w:id="507257051">
                                                      <w:marLeft w:val="0"/>
                                                      <w:marRight w:val="0"/>
                                                      <w:marTop w:val="0"/>
                                                      <w:marBottom w:val="0"/>
                                                      <w:divBdr>
                                                        <w:top w:val="none" w:sz="0" w:space="0" w:color="auto"/>
                                                        <w:left w:val="none" w:sz="0" w:space="0" w:color="auto"/>
                                                        <w:bottom w:val="none" w:sz="0" w:space="0" w:color="auto"/>
                                                        <w:right w:val="none" w:sz="0" w:space="0" w:color="auto"/>
                                                      </w:divBdr>
                                                      <w:divsChild>
                                                        <w:div w:id="561256270">
                                                          <w:marLeft w:val="0"/>
                                                          <w:marRight w:val="0"/>
                                                          <w:marTop w:val="0"/>
                                                          <w:marBottom w:val="0"/>
                                                          <w:divBdr>
                                                            <w:top w:val="none" w:sz="0" w:space="0" w:color="auto"/>
                                                            <w:left w:val="none" w:sz="0" w:space="0" w:color="auto"/>
                                                            <w:bottom w:val="none" w:sz="0" w:space="0" w:color="auto"/>
                                                            <w:right w:val="none" w:sz="0" w:space="0" w:color="auto"/>
                                                          </w:divBdr>
                                                          <w:divsChild>
                                                            <w:div w:id="854266318">
                                                              <w:marLeft w:val="0"/>
                                                              <w:marRight w:val="0"/>
                                                              <w:marTop w:val="0"/>
                                                              <w:marBottom w:val="0"/>
                                                              <w:divBdr>
                                                                <w:top w:val="none" w:sz="0" w:space="0" w:color="auto"/>
                                                                <w:left w:val="none" w:sz="0" w:space="0" w:color="auto"/>
                                                                <w:bottom w:val="none" w:sz="0" w:space="0" w:color="auto"/>
                                                                <w:right w:val="none" w:sz="0" w:space="0" w:color="auto"/>
                                                              </w:divBdr>
                                                              <w:divsChild>
                                                                <w:div w:id="388651789">
                                                                  <w:marLeft w:val="0"/>
                                                                  <w:marRight w:val="0"/>
                                                                  <w:marTop w:val="0"/>
                                                                  <w:marBottom w:val="0"/>
                                                                  <w:divBdr>
                                                                    <w:top w:val="none" w:sz="0" w:space="0" w:color="auto"/>
                                                                    <w:left w:val="none" w:sz="0" w:space="0" w:color="auto"/>
                                                                    <w:bottom w:val="none" w:sz="0" w:space="0" w:color="auto"/>
                                                                    <w:right w:val="none" w:sz="0" w:space="0" w:color="auto"/>
                                                                  </w:divBdr>
                                                                  <w:divsChild>
                                                                    <w:div w:id="1616325712">
                                                                      <w:marLeft w:val="0"/>
                                                                      <w:marRight w:val="0"/>
                                                                      <w:marTop w:val="0"/>
                                                                      <w:marBottom w:val="0"/>
                                                                      <w:divBdr>
                                                                        <w:top w:val="none" w:sz="0" w:space="0" w:color="auto"/>
                                                                        <w:left w:val="none" w:sz="0" w:space="0" w:color="auto"/>
                                                                        <w:bottom w:val="none" w:sz="0" w:space="0" w:color="auto"/>
                                                                        <w:right w:val="none" w:sz="0" w:space="0" w:color="auto"/>
                                                                      </w:divBdr>
                                                                      <w:divsChild>
                                                                        <w:div w:id="786436143">
                                                                          <w:marLeft w:val="0"/>
                                                                          <w:marRight w:val="0"/>
                                                                          <w:marTop w:val="0"/>
                                                                          <w:marBottom w:val="0"/>
                                                                          <w:divBdr>
                                                                            <w:top w:val="none" w:sz="0" w:space="0" w:color="auto"/>
                                                                            <w:left w:val="none" w:sz="0" w:space="0" w:color="auto"/>
                                                                            <w:bottom w:val="none" w:sz="0" w:space="0" w:color="auto"/>
                                                                            <w:right w:val="none" w:sz="0" w:space="0" w:color="auto"/>
                                                                          </w:divBdr>
                                                                          <w:divsChild>
                                                                            <w:div w:id="70858619">
                                                                              <w:marLeft w:val="0"/>
                                                                              <w:marRight w:val="0"/>
                                                                              <w:marTop w:val="0"/>
                                                                              <w:marBottom w:val="0"/>
                                                                              <w:divBdr>
                                                                                <w:top w:val="none" w:sz="0" w:space="0" w:color="auto"/>
                                                                                <w:left w:val="none" w:sz="0" w:space="0" w:color="auto"/>
                                                                                <w:bottom w:val="none" w:sz="0" w:space="0" w:color="auto"/>
                                                                                <w:right w:val="none" w:sz="0" w:space="0" w:color="auto"/>
                                                                              </w:divBdr>
                                                                            </w:div>
                                                                            <w:div w:id="345139097">
                                                                              <w:marLeft w:val="0"/>
                                                                              <w:marRight w:val="0"/>
                                                                              <w:marTop w:val="0"/>
                                                                              <w:marBottom w:val="0"/>
                                                                              <w:divBdr>
                                                                                <w:top w:val="none" w:sz="0" w:space="0" w:color="auto"/>
                                                                                <w:left w:val="none" w:sz="0" w:space="0" w:color="auto"/>
                                                                                <w:bottom w:val="none" w:sz="0" w:space="0" w:color="auto"/>
                                                                                <w:right w:val="none" w:sz="0" w:space="0" w:color="auto"/>
                                                                              </w:divBdr>
                                                                            </w:div>
                                                                            <w:div w:id="1198274478">
                                                                              <w:marLeft w:val="0"/>
                                                                              <w:marRight w:val="0"/>
                                                                              <w:marTop w:val="0"/>
                                                                              <w:marBottom w:val="0"/>
                                                                              <w:divBdr>
                                                                                <w:top w:val="none" w:sz="0" w:space="0" w:color="auto"/>
                                                                                <w:left w:val="none" w:sz="0" w:space="0" w:color="auto"/>
                                                                                <w:bottom w:val="none" w:sz="0" w:space="0" w:color="auto"/>
                                                                                <w:right w:val="none" w:sz="0" w:space="0" w:color="auto"/>
                                                                              </w:divBdr>
                                                                            </w:div>
                                                                            <w:div w:id="20489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06550">
      <w:bodyDiv w:val="1"/>
      <w:marLeft w:val="0"/>
      <w:marRight w:val="0"/>
      <w:marTop w:val="0"/>
      <w:marBottom w:val="0"/>
      <w:divBdr>
        <w:top w:val="none" w:sz="0" w:space="0" w:color="auto"/>
        <w:left w:val="none" w:sz="0" w:space="0" w:color="auto"/>
        <w:bottom w:val="none" w:sz="0" w:space="0" w:color="auto"/>
        <w:right w:val="none" w:sz="0" w:space="0" w:color="auto"/>
      </w:divBdr>
    </w:div>
    <w:div w:id="320887200">
      <w:bodyDiv w:val="1"/>
      <w:marLeft w:val="0"/>
      <w:marRight w:val="0"/>
      <w:marTop w:val="0"/>
      <w:marBottom w:val="0"/>
      <w:divBdr>
        <w:top w:val="none" w:sz="0" w:space="0" w:color="auto"/>
        <w:left w:val="none" w:sz="0" w:space="0" w:color="auto"/>
        <w:bottom w:val="none" w:sz="0" w:space="0" w:color="auto"/>
        <w:right w:val="none" w:sz="0" w:space="0" w:color="auto"/>
      </w:divBdr>
      <w:divsChild>
        <w:div w:id="313027175">
          <w:marLeft w:val="1440"/>
          <w:marRight w:val="0"/>
          <w:marTop w:val="0"/>
          <w:marBottom w:val="0"/>
          <w:divBdr>
            <w:top w:val="none" w:sz="0" w:space="0" w:color="auto"/>
            <w:left w:val="none" w:sz="0" w:space="0" w:color="auto"/>
            <w:bottom w:val="none" w:sz="0" w:space="0" w:color="auto"/>
            <w:right w:val="none" w:sz="0" w:space="0" w:color="auto"/>
          </w:divBdr>
        </w:div>
        <w:div w:id="869296150">
          <w:marLeft w:val="1440"/>
          <w:marRight w:val="0"/>
          <w:marTop w:val="0"/>
          <w:marBottom w:val="0"/>
          <w:divBdr>
            <w:top w:val="none" w:sz="0" w:space="0" w:color="auto"/>
            <w:left w:val="none" w:sz="0" w:space="0" w:color="auto"/>
            <w:bottom w:val="none" w:sz="0" w:space="0" w:color="auto"/>
            <w:right w:val="none" w:sz="0" w:space="0" w:color="auto"/>
          </w:divBdr>
        </w:div>
        <w:div w:id="903297140">
          <w:marLeft w:val="1440"/>
          <w:marRight w:val="0"/>
          <w:marTop w:val="0"/>
          <w:marBottom w:val="0"/>
          <w:divBdr>
            <w:top w:val="none" w:sz="0" w:space="0" w:color="auto"/>
            <w:left w:val="none" w:sz="0" w:space="0" w:color="auto"/>
            <w:bottom w:val="none" w:sz="0" w:space="0" w:color="auto"/>
            <w:right w:val="none" w:sz="0" w:space="0" w:color="auto"/>
          </w:divBdr>
        </w:div>
        <w:div w:id="1742748110">
          <w:marLeft w:val="1440"/>
          <w:marRight w:val="0"/>
          <w:marTop w:val="0"/>
          <w:marBottom w:val="0"/>
          <w:divBdr>
            <w:top w:val="none" w:sz="0" w:space="0" w:color="auto"/>
            <w:left w:val="none" w:sz="0" w:space="0" w:color="auto"/>
            <w:bottom w:val="none" w:sz="0" w:space="0" w:color="auto"/>
            <w:right w:val="none" w:sz="0" w:space="0" w:color="auto"/>
          </w:divBdr>
        </w:div>
      </w:divsChild>
    </w:div>
    <w:div w:id="323553671">
      <w:bodyDiv w:val="1"/>
      <w:marLeft w:val="0"/>
      <w:marRight w:val="0"/>
      <w:marTop w:val="0"/>
      <w:marBottom w:val="0"/>
      <w:divBdr>
        <w:top w:val="none" w:sz="0" w:space="0" w:color="auto"/>
        <w:left w:val="none" w:sz="0" w:space="0" w:color="auto"/>
        <w:bottom w:val="none" w:sz="0" w:space="0" w:color="auto"/>
        <w:right w:val="none" w:sz="0" w:space="0" w:color="auto"/>
      </w:divBdr>
    </w:div>
    <w:div w:id="404493816">
      <w:bodyDiv w:val="1"/>
      <w:marLeft w:val="0"/>
      <w:marRight w:val="0"/>
      <w:marTop w:val="0"/>
      <w:marBottom w:val="0"/>
      <w:divBdr>
        <w:top w:val="none" w:sz="0" w:space="0" w:color="auto"/>
        <w:left w:val="none" w:sz="0" w:space="0" w:color="auto"/>
        <w:bottom w:val="none" w:sz="0" w:space="0" w:color="auto"/>
        <w:right w:val="none" w:sz="0" w:space="0" w:color="auto"/>
      </w:divBdr>
    </w:div>
    <w:div w:id="430440704">
      <w:bodyDiv w:val="1"/>
      <w:marLeft w:val="0"/>
      <w:marRight w:val="0"/>
      <w:marTop w:val="0"/>
      <w:marBottom w:val="0"/>
      <w:divBdr>
        <w:top w:val="none" w:sz="0" w:space="0" w:color="auto"/>
        <w:left w:val="none" w:sz="0" w:space="0" w:color="auto"/>
        <w:bottom w:val="none" w:sz="0" w:space="0" w:color="auto"/>
        <w:right w:val="none" w:sz="0" w:space="0" w:color="auto"/>
      </w:divBdr>
    </w:div>
    <w:div w:id="433135917">
      <w:bodyDiv w:val="1"/>
      <w:marLeft w:val="0"/>
      <w:marRight w:val="0"/>
      <w:marTop w:val="0"/>
      <w:marBottom w:val="0"/>
      <w:divBdr>
        <w:top w:val="none" w:sz="0" w:space="0" w:color="auto"/>
        <w:left w:val="none" w:sz="0" w:space="0" w:color="auto"/>
        <w:bottom w:val="none" w:sz="0" w:space="0" w:color="auto"/>
        <w:right w:val="none" w:sz="0" w:space="0" w:color="auto"/>
      </w:divBdr>
    </w:div>
    <w:div w:id="458109053">
      <w:bodyDiv w:val="1"/>
      <w:marLeft w:val="0"/>
      <w:marRight w:val="0"/>
      <w:marTop w:val="0"/>
      <w:marBottom w:val="0"/>
      <w:divBdr>
        <w:top w:val="none" w:sz="0" w:space="0" w:color="auto"/>
        <w:left w:val="none" w:sz="0" w:space="0" w:color="auto"/>
        <w:bottom w:val="none" w:sz="0" w:space="0" w:color="auto"/>
        <w:right w:val="none" w:sz="0" w:space="0" w:color="auto"/>
      </w:divBdr>
    </w:div>
    <w:div w:id="466121292">
      <w:bodyDiv w:val="1"/>
      <w:marLeft w:val="0"/>
      <w:marRight w:val="0"/>
      <w:marTop w:val="0"/>
      <w:marBottom w:val="0"/>
      <w:divBdr>
        <w:top w:val="none" w:sz="0" w:space="0" w:color="auto"/>
        <w:left w:val="none" w:sz="0" w:space="0" w:color="auto"/>
        <w:bottom w:val="none" w:sz="0" w:space="0" w:color="auto"/>
        <w:right w:val="none" w:sz="0" w:space="0" w:color="auto"/>
      </w:divBdr>
    </w:div>
    <w:div w:id="472136188">
      <w:bodyDiv w:val="1"/>
      <w:marLeft w:val="0"/>
      <w:marRight w:val="0"/>
      <w:marTop w:val="0"/>
      <w:marBottom w:val="0"/>
      <w:divBdr>
        <w:top w:val="none" w:sz="0" w:space="0" w:color="auto"/>
        <w:left w:val="none" w:sz="0" w:space="0" w:color="auto"/>
        <w:bottom w:val="none" w:sz="0" w:space="0" w:color="auto"/>
        <w:right w:val="none" w:sz="0" w:space="0" w:color="auto"/>
      </w:divBdr>
    </w:div>
    <w:div w:id="515971707">
      <w:bodyDiv w:val="1"/>
      <w:marLeft w:val="0"/>
      <w:marRight w:val="0"/>
      <w:marTop w:val="0"/>
      <w:marBottom w:val="0"/>
      <w:divBdr>
        <w:top w:val="none" w:sz="0" w:space="0" w:color="auto"/>
        <w:left w:val="none" w:sz="0" w:space="0" w:color="auto"/>
        <w:bottom w:val="none" w:sz="0" w:space="0" w:color="auto"/>
        <w:right w:val="none" w:sz="0" w:space="0" w:color="auto"/>
      </w:divBdr>
    </w:div>
    <w:div w:id="745154421">
      <w:bodyDiv w:val="1"/>
      <w:marLeft w:val="0"/>
      <w:marRight w:val="0"/>
      <w:marTop w:val="0"/>
      <w:marBottom w:val="0"/>
      <w:divBdr>
        <w:top w:val="none" w:sz="0" w:space="0" w:color="auto"/>
        <w:left w:val="none" w:sz="0" w:space="0" w:color="auto"/>
        <w:bottom w:val="none" w:sz="0" w:space="0" w:color="auto"/>
        <w:right w:val="none" w:sz="0" w:space="0" w:color="auto"/>
      </w:divBdr>
    </w:div>
    <w:div w:id="746652627">
      <w:bodyDiv w:val="1"/>
      <w:marLeft w:val="0"/>
      <w:marRight w:val="0"/>
      <w:marTop w:val="0"/>
      <w:marBottom w:val="0"/>
      <w:divBdr>
        <w:top w:val="none" w:sz="0" w:space="0" w:color="auto"/>
        <w:left w:val="none" w:sz="0" w:space="0" w:color="auto"/>
        <w:bottom w:val="none" w:sz="0" w:space="0" w:color="auto"/>
        <w:right w:val="none" w:sz="0" w:space="0" w:color="auto"/>
      </w:divBdr>
    </w:div>
    <w:div w:id="770395482">
      <w:bodyDiv w:val="1"/>
      <w:marLeft w:val="0"/>
      <w:marRight w:val="0"/>
      <w:marTop w:val="0"/>
      <w:marBottom w:val="0"/>
      <w:divBdr>
        <w:top w:val="none" w:sz="0" w:space="0" w:color="auto"/>
        <w:left w:val="none" w:sz="0" w:space="0" w:color="auto"/>
        <w:bottom w:val="none" w:sz="0" w:space="0" w:color="auto"/>
        <w:right w:val="none" w:sz="0" w:space="0" w:color="auto"/>
      </w:divBdr>
      <w:divsChild>
        <w:div w:id="1369067964">
          <w:marLeft w:val="0"/>
          <w:marRight w:val="0"/>
          <w:marTop w:val="0"/>
          <w:marBottom w:val="0"/>
          <w:divBdr>
            <w:top w:val="none" w:sz="0" w:space="0" w:color="auto"/>
            <w:left w:val="none" w:sz="0" w:space="0" w:color="auto"/>
            <w:bottom w:val="none" w:sz="0" w:space="0" w:color="auto"/>
            <w:right w:val="none" w:sz="0" w:space="0" w:color="auto"/>
          </w:divBdr>
          <w:divsChild>
            <w:div w:id="540364454">
              <w:marLeft w:val="0"/>
              <w:marRight w:val="0"/>
              <w:marTop w:val="0"/>
              <w:marBottom w:val="0"/>
              <w:divBdr>
                <w:top w:val="none" w:sz="0" w:space="0" w:color="auto"/>
                <w:left w:val="none" w:sz="0" w:space="0" w:color="auto"/>
                <w:bottom w:val="none" w:sz="0" w:space="0" w:color="auto"/>
                <w:right w:val="none" w:sz="0" w:space="0" w:color="auto"/>
              </w:divBdr>
              <w:divsChild>
                <w:div w:id="1371030026">
                  <w:marLeft w:val="0"/>
                  <w:marRight w:val="0"/>
                  <w:marTop w:val="0"/>
                  <w:marBottom w:val="0"/>
                  <w:divBdr>
                    <w:top w:val="none" w:sz="0" w:space="0" w:color="auto"/>
                    <w:left w:val="none" w:sz="0" w:space="0" w:color="auto"/>
                    <w:bottom w:val="none" w:sz="0" w:space="0" w:color="auto"/>
                    <w:right w:val="none" w:sz="0" w:space="0" w:color="auto"/>
                  </w:divBdr>
                  <w:divsChild>
                    <w:div w:id="328413012">
                      <w:marLeft w:val="0"/>
                      <w:marRight w:val="0"/>
                      <w:marTop w:val="0"/>
                      <w:marBottom w:val="0"/>
                      <w:divBdr>
                        <w:top w:val="none" w:sz="0" w:space="0" w:color="auto"/>
                        <w:left w:val="none" w:sz="0" w:space="0" w:color="auto"/>
                        <w:bottom w:val="none" w:sz="0" w:space="0" w:color="auto"/>
                        <w:right w:val="none" w:sz="0" w:space="0" w:color="auto"/>
                      </w:divBdr>
                      <w:divsChild>
                        <w:div w:id="554975173">
                          <w:marLeft w:val="0"/>
                          <w:marRight w:val="0"/>
                          <w:marTop w:val="0"/>
                          <w:marBottom w:val="0"/>
                          <w:divBdr>
                            <w:top w:val="none" w:sz="0" w:space="0" w:color="auto"/>
                            <w:left w:val="none" w:sz="0" w:space="0" w:color="auto"/>
                            <w:bottom w:val="none" w:sz="0" w:space="0" w:color="auto"/>
                            <w:right w:val="none" w:sz="0" w:space="0" w:color="auto"/>
                          </w:divBdr>
                          <w:divsChild>
                            <w:div w:id="1165049728">
                              <w:marLeft w:val="0"/>
                              <w:marRight w:val="0"/>
                              <w:marTop w:val="0"/>
                              <w:marBottom w:val="0"/>
                              <w:divBdr>
                                <w:top w:val="none" w:sz="0" w:space="0" w:color="auto"/>
                                <w:left w:val="none" w:sz="0" w:space="0" w:color="auto"/>
                                <w:bottom w:val="none" w:sz="0" w:space="0" w:color="auto"/>
                                <w:right w:val="none" w:sz="0" w:space="0" w:color="auto"/>
                              </w:divBdr>
                              <w:divsChild>
                                <w:div w:id="1424493117">
                                  <w:marLeft w:val="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100951792">
                                          <w:marLeft w:val="0"/>
                                          <w:marRight w:val="0"/>
                                          <w:marTop w:val="0"/>
                                          <w:marBottom w:val="0"/>
                                          <w:divBdr>
                                            <w:top w:val="none" w:sz="0" w:space="0" w:color="auto"/>
                                            <w:left w:val="none" w:sz="0" w:space="0" w:color="auto"/>
                                            <w:bottom w:val="none" w:sz="0" w:space="0" w:color="auto"/>
                                            <w:right w:val="none" w:sz="0" w:space="0" w:color="auto"/>
                                          </w:divBdr>
                                          <w:divsChild>
                                            <w:div w:id="804591154">
                                              <w:marLeft w:val="0"/>
                                              <w:marRight w:val="0"/>
                                              <w:marTop w:val="0"/>
                                              <w:marBottom w:val="0"/>
                                              <w:divBdr>
                                                <w:top w:val="none" w:sz="0" w:space="0" w:color="auto"/>
                                                <w:left w:val="none" w:sz="0" w:space="0" w:color="auto"/>
                                                <w:bottom w:val="none" w:sz="0" w:space="0" w:color="auto"/>
                                                <w:right w:val="none" w:sz="0" w:space="0" w:color="auto"/>
                                              </w:divBdr>
                                              <w:divsChild>
                                                <w:div w:id="417559855">
                                                  <w:marLeft w:val="0"/>
                                                  <w:marRight w:val="0"/>
                                                  <w:marTop w:val="0"/>
                                                  <w:marBottom w:val="0"/>
                                                  <w:divBdr>
                                                    <w:top w:val="none" w:sz="0" w:space="0" w:color="auto"/>
                                                    <w:left w:val="none" w:sz="0" w:space="0" w:color="auto"/>
                                                    <w:bottom w:val="none" w:sz="0" w:space="0" w:color="auto"/>
                                                    <w:right w:val="none" w:sz="0" w:space="0" w:color="auto"/>
                                                  </w:divBdr>
                                                  <w:divsChild>
                                                    <w:div w:id="1891921224">
                                                      <w:marLeft w:val="0"/>
                                                      <w:marRight w:val="0"/>
                                                      <w:marTop w:val="0"/>
                                                      <w:marBottom w:val="0"/>
                                                      <w:divBdr>
                                                        <w:top w:val="none" w:sz="0" w:space="0" w:color="auto"/>
                                                        <w:left w:val="none" w:sz="0" w:space="0" w:color="auto"/>
                                                        <w:bottom w:val="none" w:sz="0" w:space="0" w:color="auto"/>
                                                        <w:right w:val="none" w:sz="0" w:space="0" w:color="auto"/>
                                                      </w:divBdr>
                                                      <w:divsChild>
                                                        <w:div w:id="1360855867">
                                                          <w:marLeft w:val="0"/>
                                                          <w:marRight w:val="0"/>
                                                          <w:marTop w:val="0"/>
                                                          <w:marBottom w:val="0"/>
                                                          <w:divBdr>
                                                            <w:top w:val="none" w:sz="0" w:space="0" w:color="auto"/>
                                                            <w:left w:val="none" w:sz="0" w:space="0" w:color="auto"/>
                                                            <w:bottom w:val="none" w:sz="0" w:space="0" w:color="auto"/>
                                                            <w:right w:val="none" w:sz="0" w:space="0" w:color="auto"/>
                                                          </w:divBdr>
                                                          <w:divsChild>
                                                            <w:div w:id="938872224">
                                                              <w:marLeft w:val="0"/>
                                                              <w:marRight w:val="0"/>
                                                              <w:marTop w:val="0"/>
                                                              <w:marBottom w:val="0"/>
                                                              <w:divBdr>
                                                                <w:top w:val="none" w:sz="0" w:space="0" w:color="auto"/>
                                                                <w:left w:val="none" w:sz="0" w:space="0" w:color="auto"/>
                                                                <w:bottom w:val="none" w:sz="0" w:space="0" w:color="auto"/>
                                                                <w:right w:val="none" w:sz="0" w:space="0" w:color="auto"/>
                                                              </w:divBdr>
                                                              <w:divsChild>
                                                                <w:div w:id="194078882">
                                                                  <w:marLeft w:val="0"/>
                                                                  <w:marRight w:val="0"/>
                                                                  <w:marTop w:val="0"/>
                                                                  <w:marBottom w:val="0"/>
                                                                  <w:divBdr>
                                                                    <w:top w:val="none" w:sz="0" w:space="0" w:color="auto"/>
                                                                    <w:left w:val="none" w:sz="0" w:space="0" w:color="auto"/>
                                                                    <w:bottom w:val="none" w:sz="0" w:space="0" w:color="auto"/>
                                                                    <w:right w:val="none" w:sz="0" w:space="0" w:color="auto"/>
                                                                  </w:divBdr>
                                                                  <w:divsChild>
                                                                    <w:div w:id="1332484512">
                                                                      <w:marLeft w:val="0"/>
                                                                      <w:marRight w:val="0"/>
                                                                      <w:marTop w:val="0"/>
                                                                      <w:marBottom w:val="0"/>
                                                                      <w:divBdr>
                                                                        <w:top w:val="none" w:sz="0" w:space="0" w:color="auto"/>
                                                                        <w:left w:val="none" w:sz="0" w:space="0" w:color="auto"/>
                                                                        <w:bottom w:val="none" w:sz="0" w:space="0" w:color="auto"/>
                                                                        <w:right w:val="none" w:sz="0" w:space="0" w:color="auto"/>
                                                                      </w:divBdr>
                                                                      <w:divsChild>
                                                                        <w:div w:id="10226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558733">
      <w:bodyDiv w:val="1"/>
      <w:marLeft w:val="0"/>
      <w:marRight w:val="0"/>
      <w:marTop w:val="0"/>
      <w:marBottom w:val="0"/>
      <w:divBdr>
        <w:top w:val="none" w:sz="0" w:space="0" w:color="auto"/>
        <w:left w:val="none" w:sz="0" w:space="0" w:color="auto"/>
        <w:bottom w:val="none" w:sz="0" w:space="0" w:color="auto"/>
        <w:right w:val="none" w:sz="0" w:space="0" w:color="auto"/>
      </w:divBdr>
      <w:divsChild>
        <w:div w:id="1334144429">
          <w:marLeft w:val="0"/>
          <w:marRight w:val="0"/>
          <w:marTop w:val="0"/>
          <w:marBottom w:val="0"/>
          <w:divBdr>
            <w:top w:val="none" w:sz="0" w:space="0" w:color="auto"/>
            <w:left w:val="none" w:sz="0" w:space="0" w:color="auto"/>
            <w:bottom w:val="none" w:sz="0" w:space="0" w:color="auto"/>
            <w:right w:val="none" w:sz="0" w:space="0" w:color="auto"/>
          </w:divBdr>
          <w:divsChild>
            <w:div w:id="1003699330">
              <w:marLeft w:val="0"/>
              <w:marRight w:val="0"/>
              <w:marTop w:val="0"/>
              <w:marBottom w:val="0"/>
              <w:divBdr>
                <w:top w:val="none" w:sz="0" w:space="0" w:color="auto"/>
                <w:left w:val="none" w:sz="0" w:space="0" w:color="auto"/>
                <w:bottom w:val="none" w:sz="0" w:space="0" w:color="auto"/>
                <w:right w:val="none" w:sz="0" w:space="0" w:color="auto"/>
              </w:divBdr>
              <w:divsChild>
                <w:div w:id="630328446">
                  <w:marLeft w:val="0"/>
                  <w:marRight w:val="0"/>
                  <w:marTop w:val="0"/>
                  <w:marBottom w:val="0"/>
                  <w:divBdr>
                    <w:top w:val="none" w:sz="0" w:space="0" w:color="auto"/>
                    <w:left w:val="none" w:sz="0" w:space="0" w:color="auto"/>
                    <w:bottom w:val="none" w:sz="0" w:space="0" w:color="auto"/>
                    <w:right w:val="none" w:sz="0" w:space="0" w:color="auto"/>
                  </w:divBdr>
                  <w:divsChild>
                    <w:div w:id="957223711">
                      <w:marLeft w:val="0"/>
                      <w:marRight w:val="0"/>
                      <w:marTop w:val="0"/>
                      <w:marBottom w:val="0"/>
                      <w:divBdr>
                        <w:top w:val="none" w:sz="0" w:space="0" w:color="auto"/>
                        <w:left w:val="none" w:sz="0" w:space="0" w:color="auto"/>
                        <w:bottom w:val="none" w:sz="0" w:space="0" w:color="auto"/>
                        <w:right w:val="none" w:sz="0" w:space="0" w:color="auto"/>
                      </w:divBdr>
                      <w:divsChild>
                        <w:div w:id="1875773622">
                          <w:marLeft w:val="0"/>
                          <w:marRight w:val="0"/>
                          <w:marTop w:val="0"/>
                          <w:marBottom w:val="0"/>
                          <w:divBdr>
                            <w:top w:val="none" w:sz="0" w:space="0" w:color="auto"/>
                            <w:left w:val="none" w:sz="0" w:space="0" w:color="auto"/>
                            <w:bottom w:val="none" w:sz="0" w:space="0" w:color="auto"/>
                            <w:right w:val="none" w:sz="0" w:space="0" w:color="auto"/>
                          </w:divBdr>
                          <w:divsChild>
                            <w:div w:id="1641960310">
                              <w:marLeft w:val="0"/>
                              <w:marRight w:val="0"/>
                              <w:marTop w:val="0"/>
                              <w:marBottom w:val="0"/>
                              <w:divBdr>
                                <w:top w:val="none" w:sz="0" w:space="0" w:color="auto"/>
                                <w:left w:val="none" w:sz="0" w:space="0" w:color="auto"/>
                                <w:bottom w:val="none" w:sz="0" w:space="0" w:color="auto"/>
                                <w:right w:val="none" w:sz="0" w:space="0" w:color="auto"/>
                              </w:divBdr>
                              <w:divsChild>
                                <w:div w:id="667563258">
                                  <w:marLeft w:val="0"/>
                                  <w:marRight w:val="0"/>
                                  <w:marTop w:val="0"/>
                                  <w:marBottom w:val="0"/>
                                  <w:divBdr>
                                    <w:top w:val="none" w:sz="0" w:space="0" w:color="auto"/>
                                    <w:left w:val="none" w:sz="0" w:space="0" w:color="auto"/>
                                    <w:bottom w:val="none" w:sz="0" w:space="0" w:color="auto"/>
                                    <w:right w:val="none" w:sz="0" w:space="0" w:color="auto"/>
                                  </w:divBdr>
                                  <w:divsChild>
                                    <w:div w:id="371854952">
                                      <w:marLeft w:val="0"/>
                                      <w:marRight w:val="0"/>
                                      <w:marTop w:val="0"/>
                                      <w:marBottom w:val="0"/>
                                      <w:divBdr>
                                        <w:top w:val="none" w:sz="0" w:space="0" w:color="auto"/>
                                        <w:left w:val="none" w:sz="0" w:space="0" w:color="auto"/>
                                        <w:bottom w:val="none" w:sz="0" w:space="0" w:color="auto"/>
                                        <w:right w:val="none" w:sz="0" w:space="0" w:color="auto"/>
                                      </w:divBdr>
                                      <w:divsChild>
                                        <w:div w:id="231740868">
                                          <w:marLeft w:val="0"/>
                                          <w:marRight w:val="0"/>
                                          <w:marTop w:val="0"/>
                                          <w:marBottom w:val="0"/>
                                          <w:divBdr>
                                            <w:top w:val="none" w:sz="0" w:space="0" w:color="auto"/>
                                            <w:left w:val="none" w:sz="0" w:space="0" w:color="auto"/>
                                            <w:bottom w:val="none" w:sz="0" w:space="0" w:color="auto"/>
                                            <w:right w:val="none" w:sz="0" w:space="0" w:color="auto"/>
                                          </w:divBdr>
                                          <w:divsChild>
                                            <w:div w:id="1528255514">
                                              <w:marLeft w:val="0"/>
                                              <w:marRight w:val="0"/>
                                              <w:marTop w:val="0"/>
                                              <w:marBottom w:val="0"/>
                                              <w:divBdr>
                                                <w:top w:val="none" w:sz="0" w:space="0" w:color="auto"/>
                                                <w:left w:val="none" w:sz="0" w:space="0" w:color="auto"/>
                                                <w:bottom w:val="none" w:sz="0" w:space="0" w:color="auto"/>
                                                <w:right w:val="none" w:sz="0" w:space="0" w:color="auto"/>
                                              </w:divBdr>
                                              <w:divsChild>
                                                <w:div w:id="291250694">
                                                  <w:marLeft w:val="0"/>
                                                  <w:marRight w:val="0"/>
                                                  <w:marTop w:val="0"/>
                                                  <w:marBottom w:val="0"/>
                                                  <w:divBdr>
                                                    <w:top w:val="none" w:sz="0" w:space="0" w:color="auto"/>
                                                    <w:left w:val="none" w:sz="0" w:space="0" w:color="auto"/>
                                                    <w:bottom w:val="none" w:sz="0" w:space="0" w:color="auto"/>
                                                    <w:right w:val="none" w:sz="0" w:space="0" w:color="auto"/>
                                                  </w:divBdr>
                                                  <w:divsChild>
                                                    <w:div w:id="1886332688">
                                                      <w:marLeft w:val="0"/>
                                                      <w:marRight w:val="0"/>
                                                      <w:marTop w:val="0"/>
                                                      <w:marBottom w:val="0"/>
                                                      <w:divBdr>
                                                        <w:top w:val="none" w:sz="0" w:space="0" w:color="auto"/>
                                                        <w:left w:val="none" w:sz="0" w:space="0" w:color="auto"/>
                                                        <w:bottom w:val="none" w:sz="0" w:space="0" w:color="auto"/>
                                                        <w:right w:val="none" w:sz="0" w:space="0" w:color="auto"/>
                                                      </w:divBdr>
                                                      <w:divsChild>
                                                        <w:div w:id="1960984924">
                                                          <w:marLeft w:val="0"/>
                                                          <w:marRight w:val="0"/>
                                                          <w:marTop w:val="0"/>
                                                          <w:marBottom w:val="0"/>
                                                          <w:divBdr>
                                                            <w:top w:val="none" w:sz="0" w:space="0" w:color="auto"/>
                                                            <w:left w:val="none" w:sz="0" w:space="0" w:color="auto"/>
                                                            <w:bottom w:val="none" w:sz="0" w:space="0" w:color="auto"/>
                                                            <w:right w:val="none" w:sz="0" w:space="0" w:color="auto"/>
                                                          </w:divBdr>
                                                          <w:divsChild>
                                                            <w:div w:id="1699887721">
                                                              <w:marLeft w:val="0"/>
                                                              <w:marRight w:val="0"/>
                                                              <w:marTop w:val="0"/>
                                                              <w:marBottom w:val="0"/>
                                                              <w:divBdr>
                                                                <w:top w:val="none" w:sz="0" w:space="0" w:color="auto"/>
                                                                <w:left w:val="none" w:sz="0" w:space="0" w:color="auto"/>
                                                                <w:bottom w:val="none" w:sz="0" w:space="0" w:color="auto"/>
                                                                <w:right w:val="none" w:sz="0" w:space="0" w:color="auto"/>
                                                              </w:divBdr>
                                                              <w:divsChild>
                                                                <w:div w:id="678316930">
                                                                  <w:marLeft w:val="0"/>
                                                                  <w:marRight w:val="0"/>
                                                                  <w:marTop w:val="0"/>
                                                                  <w:marBottom w:val="0"/>
                                                                  <w:divBdr>
                                                                    <w:top w:val="none" w:sz="0" w:space="0" w:color="auto"/>
                                                                    <w:left w:val="none" w:sz="0" w:space="0" w:color="auto"/>
                                                                    <w:bottom w:val="none" w:sz="0" w:space="0" w:color="auto"/>
                                                                    <w:right w:val="none" w:sz="0" w:space="0" w:color="auto"/>
                                                                  </w:divBdr>
                                                                  <w:divsChild>
                                                                    <w:div w:id="378626222">
                                                                      <w:marLeft w:val="0"/>
                                                                      <w:marRight w:val="0"/>
                                                                      <w:marTop w:val="0"/>
                                                                      <w:marBottom w:val="0"/>
                                                                      <w:divBdr>
                                                                        <w:top w:val="none" w:sz="0" w:space="0" w:color="auto"/>
                                                                        <w:left w:val="none" w:sz="0" w:space="0" w:color="auto"/>
                                                                        <w:bottom w:val="none" w:sz="0" w:space="0" w:color="auto"/>
                                                                        <w:right w:val="none" w:sz="0" w:space="0" w:color="auto"/>
                                                                      </w:divBdr>
                                                                      <w:divsChild>
                                                                        <w:div w:id="1707019108">
                                                                          <w:marLeft w:val="0"/>
                                                                          <w:marRight w:val="0"/>
                                                                          <w:marTop w:val="0"/>
                                                                          <w:marBottom w:val="0"/>
                                                                          <w:divBdr>
                                                                            <w:top w:val="none" w:sz="0" w:space="0" w:color="auto"/>
                                                                            <w:left w:val="none" w:sz="0" w:space="0" w:color="auto"/>
                                                                            <w:bottom w:val="none" w:sz="0" w:space="0" w:color="auto"/>
                                                                            <w:right w:val="none" w:sz="0" w:space="0" w:color="auto"/>
                                                                          </w:divBdr>
                                                                          <w:divsChild>
                                                                            <w:div w:id="497575070">
                                                                              <w:marLeft w:val="0"/>
                                                                              <w:marRight w:val="0"/>
                                                                              <w:marTop w:val="0"/>
                                                                              <w:marBottom w:val="0"/>
                                                                              <w:divBdr>
                                                                                <w:top w:val="none" w:sz="0" w:space="0" w:color="auto"/>
                                                                                <w:left w:val="none" w:sz="0" w:space="0" w:color="auto"/>
                                                                                <w:bottom w:val="none" w:sz="0" w:space="0" w:color="auto"/>
                                                                                <w:right w:val="none" w:sz="0" w:space="0" w:color="auto"/>
                                                                              </w:divBdr>
                                                                            </w:div>
                                                                            <w:div w:id="656812511">
                                                                              <w:marLeft w:val="0"/>
                                                                              <w:marRight w:val="0"/>
                                                                              <w:marTop w:val="0"/>
                                                                              <w:marBottom w:val="0"/>
                                                                              <w:divBdr>
                                                                                <w:top w:val="none" w:sz="0" w:space="0" w:color="auto"/>
                                                                                <w:left w:val="none" w:sz="0" w:space="0" w:color="auto"/>
                                                                                <w:bottom w:val="none" w:sz="0" w:space="0" w:color="auto"/>
                                                                                <w:right w:val="none" w:sz="0" w:space="0" w:color="auto"/>
                                                                              </w:divBdr>
                                                                            </w:div>
                                                                            <w:div w:id="1637569818">
                                                                              <w:marLeft w:val="0"/>
                                                                              <w:marRight w:val="0"/>
                                                                              <w:marTop w:val="0"/>
                                                                              <w:marBottom w:val="0"/>
                                                                              <w:divBdr>
                                                                                <w:top w:val="none" w:sz="0" w:space="0" w:color="auto"/>
                                                                                <w:left w:val="none" w:sz="0" w:space="0" w:color="auto"/>
                                                                                <w:bottom w:val="none" w:sz="0" w:space="0" w:color="auto"/>
                                                                                <w:right w:val="none" w:sz="0" w:space="0" w:color="auto"/>
                                                                              </w:divBdr>
                                                                            </w:div>
                                                                            <w:div w:id="1868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32509">
      <w:bodyDiv w:val="1"/>
      <w:marLeft w:val="0"/>
      <w:marRight w:val="0"/>
      <w:marTop w:val="0"/>
      <w:marBottom w:val="0"/>
      <w:divBdr>
        <w:top w:val="none" w:sz="0" w:space="0" w:color="auto"/>
        <w:left w:val="none" w:sz="0" w:space="0" w:color="auto"/>
        <w:bottom w:val="none" w:sz="0" w:space="0" w:color="auto"/>
        <w:right w:val="none" w:sz="0" w:space="0" w:color="auto"/>
      </w:divBdr>
    </w:div>
    <w:div w:id="873662153">
      <w:bodyDiv w:val="1"/>
      <w:marLeft w:val="0"/>
      <w:marRight w:val="0"/>
      <w:marTop w:val="0"/>
      <w:marBottom w:val="0"/>
      <w:divBdr>
        <w:top w:val="none" w:sz="0" w:space="0" w:color="auto"/>
        <w:left w:val="none" w:sz="0" w:space="0" w:color="auto"/>
        <w:bottom w:val="none" w:sz="0" w:space="0" w:color="auto"/>
        <w:right w:val="none" w:sz="0" w:space="0" w:color="auto"/>
      </w:divBdr>
    </w:div>
    <w:div w:id="1031415751">
      <w:bodyDiv w:val="1"/>
      <w:marLeft w:val="0"/>
      <w:marRight w:val="0"/>
      <w:marTop w:val="0"/>
      <w:marBottom w:val="0"/>
      <w:divBdr>
        <w:top w:val="none" w:sz="0" w:space="0" w:color="auto"/>
        <w:left w:val="none" w:sz="0" w:space="0" w:color="auto"/>
        <w:bottom w:val="none" w:sz="0" w:space="0" w:color="auto"/>
        <w:right w:val="none" w:sz="0" w:space="0" w:color="auto"/>
      </w:divBdr>
    </w:div>
    <w:div w:id="1049694587">
      <w:bodyDiv w:val="1"/>
      <w:marLeft w:val="0"/>
      <w:marRight w:val="0"/>
      <w:marTop w:val="0"/>
      <w:marBottom w:val="0"/>
      <w:divBdr>
        <w:top w:val="none" w:sz="0" w:space="0" w:color="auto"/>
        <w:left w:val="none" w:sz="0" w:space="0" w:color="auto"/>
        <w:bottom w:val="none" w:sz="0" w:space="0" w:color="auto"/>
        <w:right w:val="none" w:sz="0" w:space="0" w:color="auto"/>
      </w:divBdr>
    </w:div>
    <w:div w:id="1060441381">
      <w:bodyDiv w:val="1"/>
      <w:marLeft w:val="0"/>
      <w:marRight w:val="0"/>
      <w:marTop w:val="0"/>
      <w:marBottom w:val="0"/>
      <w:divBdr>
        <w:top w:val="none" w:sz="0" w:space="0" w:color="auto"/>
        <w:left w:val="none" w:sz="0" w:space="0" w:color="auto"/>
        <w:bottom w:val="none" w:sz="0" w:space="0" w:color="auto"/>
        <w:right w:val="none" w:sz="0" w:space="0" w:color="auto"/>
      </w:divBdr>
    </w:div>
    <w:div w:id="1302494089">
      <w:bodyDiv w:val="1"/>
      <w:marLeft w:val="0"/>
      <w:marRight w:val="0"/>
      <w:marTop w:val="0"/>
      <w:marBottom w:val="0"/>
      <w:divBdr>
        <w:top w:val="none" w:sz="0" w:space="0" w:color="auto"/>
        <w:left w:val="none" w:sz="0" w:space="0" w:color="auto"/>
        <w:bottom w:val="none" w:sz="0" w:space="0" w:color="auto"/>
        <w:right w:val="none" w:sz="0" w:space="0" w:color="auto"/>
      </w:divBdr>
    </w:div>
    <w:div w:id="1453478273">
      <w:marLeft w:val="0"/>
      <w:marRight w:val="0"/>
      <w:marTop w:val="0"/>
      <w:marBottom w:val="0"/>
      <w:divBdr>
        <w:top w:val="none" w:sz="0" w:space="0" w:color="auto"/>
        <w:left w:val="none" w:sz="0" w:space="0" w:color="auto"/>
        <w:bottom w:val="none" w:sz="0" w:space="0" w:color="auto"/>
        <w:right w:val="none" w:sz="0" w:space="0" w:color="auto"/>
      </w:divBdr>
    </w:div>
    <w:div w:id="1460686498">
      <w:bodyDiv w:val="1"/>
      <w:marLeft w:val="0"/>
      <w:marRight w:val="0"/>
      <w:marTop w:val="0"/>
      <w:marBottom w:val="0"/>
      <w:divBdr>
        <w:top w:val="none" w:sz="0" w:space="0" w:color="auto"/>
        <w:left w:val="none" w:sz="0" w:space="0" w:color="auto"/>
        <w:bottom w:val="none" w:sz="0" w:space="0" w:color="auto"/>
        <w:right w:val="none" w:sz="0" w:space="0" w:color="auto"/>
      </w:divBdr>
      <w:divsChild>
        <w:div w:id="139928731">
          <w:marLeft w:val="1166"/>
          <w:marRight w:val="0"/>
          <w:marTop w:val="0"/>
          <w:marBottom w:val="0"/>
          <w:divBdr>
            <w:top w:val="none" w:sz="0" w:space="0" w:color="auto"/>
            <w:left w:val="none" w:sz="0" w:space="0" w:color="auto"/>
            <w:bottom w:val="none" w:sz="0" w:space="0" w:color="auto"/>
            <w:right w:val="none" w:sz="0" w:space="0" w:color="auto"/>
          </w:divBdr>
        </w:div>
      </w:divsChild>
    </w:div>
    <w:div w:id="1514685246">
      <w:bodyDiv w:val="1"/>
      <w:marLeft w:val="0"/>
      <w:marRight w:val="0"/>
      <w:marTop w:val="0"/>
      <w:marBottom w:val="0"/>
      <w:divBdr>
        <w:top w:val="none" w:sz="0" w:space="0" w:color="auto"/>
        <w:left w:val="none" w:sz="0" w:space="0" w:color="auto"/>
        <w:bottom w:val="none" w:sz="0" w:space="0" w:color="auto"/>
        <w:right w:val="none" w:sz="0" w:space="0" w:color="auto"/>
      </w:divBdr>
    </w:div>
    <w:div w:id="1574048270">
      <w:bodyDiv w:val="1"/>
      <w:marLeft w:val="0"/>
      <w:marRight w:val="0"/>
      <w:marTop w:val="0"/>
      <w:marBottom w:val="0"/>
      <w:divBdr>
        <w:top w:val="none" w:sz="0" w:space="0" w:color="auto"/>
        <w:left w:val="none" w:sz="0" w:space="0" w:color="auto"/>
        <w:bottom w:val="none" w:sz="0" w:space="0" w:color="auto"/>
        <w:right w:val="none" w:sz="0" w:space="0" w:color="auto"/>
      </w:divBdr>
      <w:divsChild>
        <w:div w:id="1318454922">
          <w:marLeft w:val="1166"/>
          <w:marRight w:val="0"/>
          <w:marTop w:val="0"/>
          <w:marBottom w:val="0"/>
          <w:divBdr>
            <w:top w:val="none" w:sz="0" w:space="0" w:color="auto"/>
            <w:left w:val="none" w:sz="0" w:space="0" w:color="auto"/>
            <w:bottom w:val="none" w:sz="0" w:space="0" w:color="auto"/>
            <w:right w:val="none" w:sz="0" w:space="0" w:color="auto"/>
          </w:divBdr>
        </w:div>
      </w:divsChild>
    </w:div>
    <w:div w:id="1706372972">
      <w:bodyDiv w:val="1"/>
      <w:marLeft w:val="0"/>
      <w:marRight w:val="0"/>
      <w:marTop w:val="0"/>
      <w:marBottom w:val="0"/>
      <w:divBdr>
        <w:top w:val="none" w:sz="0" w:space="0" w:color="auto"/>
        <w:left w:val="none" w:sz="0" w:space="0" w:color="auto"/>
        <w:bottom w:val="none" w:sz="0" w:space="0" w:color="auto"/>
        <w:right w:val="none" w:sz="0" w:space="0" w:color="auto"/>
      </w:divBdr>
    </w:div>
    <w:div w:id="1730225217">
      <w:bodyDiv w:val="1"/>
      <w:marLeft w:val="0"/>
      <w:marRight w:val="0"/>
      <w:marTop w:val="0"/>
      <w:marBottom w:val="0"/>
      <w:divBdr>
        <w:top w:val="none" w:sz="0" w:space="0" w:color="auto"/>
        <w:left w:val="none" w:sz="0" w:space="0" w:color="auto"/>
        <w:bottom w:val="none" w:sz="0" w:space="0" w:color="auto"/>
        <w:right w:val="none" w:sz="0" w:space="0" w:color="auto"/>
      </w:divBdr>
    </w:div>
    <w:div w:id="1791393656">
      <w:bodyDiv w:val="1"/>
      <w:marLeft w:val="0"/>
      <w:marRight w:val="0"/>
      <w:marTop w:val="0"/>
      <w:marBottom w:val="0"/>
      <w:divBdr>
        <w:top w:val="none" w:sz="0" w:space="0" w:color="auto"/>
        <w:left w:val="none" w:sz="0" w:space="0" w:color="auto"/>
        <w:bottom w:val="none" w:sz="0" w:space="0" w:color="auto"/>
        <w:right w:val="none" w:sz="0" w:space="0" w:color="auto"/>
      </w:divBdr>
      <w:divsChild>
        <w:div w:id="1685983963">
          <w:marLeft w:val="0"/>
          <w:marRight w:val="0"/>
          <w:marTop w:val="0"/>
          <w:marBottom w:val="0"/>
          <w:divBdr>
            <w:top w:val="none" w:sz="0" w:space="0" w:color="auto"/>
            <w:left w:val="none" w:sz="0" w:space="0" w:color="auto"/>
            <w:bottom w:val="none" w:sz="0" w:space="0" w:color="auto"/>
            <w:right w:val="none" w:sz="0" w:space="0" w:color="auto"/>
          </w:divBdr>
          <w:divsChild>
            <w:div w:id="729038571">
              <w:marLeft w:val="0"/>
              <w:marRight w:val="0"/>
              <w:marTop w:val="0"/>
              <w:marBottom w:val="0"/>
              <w:divBdr>
                <w:top w:val="none" w:sz="0" w:space="0" w:color="auto"/>
                <w:left w:val="none" w:sz="0" w:space="0" w:color="auto"/>
                <w:bottom w:val="none" w:sz="0" w:space="0" w:color="auto"/>
                <w:right w:val="none" w:sz="0" w:space="0" w:color="auto"/>
              </w:divBdr>
              <w:divsChild>
                <w:div w:id="781874285">
                  <w:marLeft w:val="0"/>
                  <w:marRight w:val="0"/>
                  <w:marTop w:val="0"/>
                  <w:marBottom w:val="0"/>
                  <w:divBdr>
                    <w:top w:val="none" w:sz="0" w:space="0" w:color="auto"/>
                    <w:left w:val="none" w:sz="0" w:space="0" w:color="auto"/>
                    <w:bottom w:val="none" w:sz="0" w:space="0" w:color="auto"/>
                    <w:right w:val="none" w:sz="0" w:space="0" w:color="auto"/>
                  </w:divBdr>
                  <w:divsChild>
                    <w:div w:id="640042177">
                      <w:marLeft w:val="0"/>
                      <w:marRight w:val="0"/>
                      <w:marTop w:val="0"/>
                      <w:marBottom w:val="0"/>
                      <w:divBdr>
                        <w:top w:val="none" w:sz="0" w:space="0" w:color="auto"/>
                        <w:left w:val="none" w:sz="0" w:space="0" w:color="auto"/>
                        <w:bottom w:val="none" w:sz="0" w:space="0" w:color="auto"/>
                        <w:right w:val="none" w:sz="0" w:space="0" w:color="auto"/>
                      </w:divBdr>
                      <w:divsChild>
                        <w:div w:id="1666198852">
                          <w:marLeft w:val="0"/>
                          <w:marRight w:val="0"/>
                          <w:marTop w:val="0"/>
                          <w:marBottom w:val="0"/>
                          <w:divBdr>
                            <w:top w:val="none" w:sz="0" w:space="0" w:color="auto"/>
                            <w:left w:val="none" w:sz="0" w:space="0" w:color="auto"/>
                            <w:bottom w:val="none" w:sz="0" w:space="0" w:color="auto"/>
                            <w:right w:val="none" w:sz="0" w:space="0" w:color="auto"/>
                          </w:divBdr>
                          <w:divsChild>
                            <w:div w:id="676926541">
                              <w:marLeft w:val="0"/>
                              <w:marRight w:val="0"/>
                              <w:marTop w:val="0"/>
                              <w:marBottom w:val="0"/>
                              <w:divBdr>
                                <w:top w:val="none" w:sz="0" w:space="0" w:color="auto"/>
                                <w:left w:val="none" w:sz="0" w:space="0" w:color="auto"/>
                                <w:bottom w:val="none" w:sz="0" w:space="0" w:color="auto"/>
                                <w:right w:val="none" w:sz="0" w:space="0" w:color="auto"/>
                              </w:divBdr>
                              <w:divsChild>
                                <w:div w:id="1593586632">
                                  <w:marLeft w:val="0"/>
                                  <w:marRight w:val="0"/>
                                  <w:marTop w:val="0"/>
                                  <w:marBottom w:val="0"/>
                                  <w:divBdr>
                                    <w:top w:val="none" w:sz="0" w:space="0" w:color="auto"/>
                                    <w:left w:val="none" w:sz="0" w:space="0" w:color="auto"/>
                                    <w:bottom w:val="none" w:sz="0" w:space="0" w:color="auto"/>
                                    <w:right w:val="none" w:sz="0" w:space="0" w:color="auto"/>
                                  </w:divBdr>
                                  <w:divsChild>
                                    <w:div w:id="1402213089">
                                      <w:marLeft w:val="0"/>
                                      <w:marRight w:val="0"/>
                                      <w:marTop w:val="0"/>
                                      <w:marBottom w:val="0"/>
                                      <w:divBdr>
                                        <w:top w:val="none" w:sz="0" w:space="0" w:color="auto"/>
                                        <w:left w:val="none" w:sz="0" w:space="0" w:color="auto"/>
                                        <w:bottom w:val="none" w:sz="0" w:space="0" w:color="auto"/>
                                        <w:right w:val="none" w:sz="0" w:space="0" w:color="auto"/>
                                      </w:divBdr>
                                      <w:divsChild>
                                        <w:div w:id="109932924">
                                          <w:marLeft w:val="0"/>
                                          <w:marRight w:val="0"/>
                                          <w:marTop w:val="0"/>
                                          <w:marBottom w:val="0"/>
                                          <w:divBdr>
                                            <w:top w:val="none" w:sz="0" w:space="0" w:color="auto"/>
                                            <w:left w:val="none" w:sz="0" w:space="0" w:color="auto"/>
                                            <w:bottom w:val="none" w:sz="0" w:space="0" w:color="auto"/>
                                            <w:right w:val="none" w:sz="0" w:space="0" w:color="auto"/>
                                          </w:divBdr>
                                          <w:divsChild>
                                            <w:div w:id="1373264759">
                                              <w:marLeft w:val="0"/>
                                              <w:marRight w:val="0"/>
                                              <w:marTop w:val="0"/>
                                              <w:marBottom w:val="0"/>
                                              <w:divBdr>
                                                <w:top w:val="none" w:sz="0" w:space="0" w:color="auto"/>
                                                <w:left w:val="none" w:sz="0" w:space="0" w:color="auto"/>
                                                <w:bottom w:val="none" w:sz="0" w:space="0" w:color="auto"/>
                                                <w:right w:val="none" w:sz="0" w:space="0" w:color="auto"/>
                                              </w:divBdr>
                                              <w:divsChild>
                                                <w:div w:id="1472138536">
                                                  <w:marLeft w:val="0"/>
                                                  <w:marRight w:val="0"/>
                                                  <w:marTop w:val="0"/>
                                                  <w:marBottom w:val="0"/>
                                                  <w:divBdr>
                                                    <w:top w:val="none" w:sz="0" w:space="0" w:color="auto"/>
                                                    <w:left w:val="none" w:sz="0" w:space="0" w:color="auto"/>
                                                    <w:bottom w:val="none" w:sz="0" w:space="0" w:color="auto"/>
                                                    <w:right w:val="none" w:sz="0" w:space="0" w:color="auto"/>
                                                  </w:divBdr>
                                                  <w:divsChild>
                                                    <w:div w:id="481583550">
                                                      <w:marLeft w:val="0"/>
                                                      <w:marRight w:val="0"/>
                                                      <w:marTop w:val="0"/>
                                                      <w:marBottom w:val="0"/>
                                                      <w:divBdr>
                                                        <w:top w:val="none" w:sz="0" w:space="0" w:color="auto"/>
                                                        <w:left w:val="none" w:sz="0" w:space="0" w:color="auto"/>
                                                        <w:bottom w:val="none" w:sz="0" w:space="0" w:color="auto"/>
                                                        <w:right w:val="none" w:sz="0" w:space="0" w:color="auto"/>
                                                      </w:divBdr>
                                                      <w:divsChild>
                                                        <w:div w:id="1105270516">
                                                          <w:marLeft w:val="0"/>
                                                          <w:marRight w:val="0"/>
                                                          <w:marTop w:val="0"/>
                                                          <w:marBottom w:val="0"/>
                                                          <w:divBdr>
                                                            <w:top w:val="none" w:sz="0" w:space="0" w:color="auto"/>
                                                            <w:left w:val="none" w:sz="0" w:space="0" w:color="auto"/>
                                                            <w:bottom w:val="none" w:sz="0" w:space="0" w:color="auto"/>
                                                            <w:right w:val="none" w:sz="0" w:space="0" w:color="auto"/>
                                                          </w:divBdr>
                                                          <w:divsChild>
                                                            <w:div w:id="1698238637">
                                                              <w:marLeft w:val="0"/>
                                                              <w:marRight w:val="0"/>
                                                              <w:marTop w:val="0"/>
                                                              <w:marBottom w:val="0"/>
                                                              <w:divBdr>
                                                                <w:top w:val="none" w:sz="0" w:space="0" w:color="auto"/>
                                                                <w:left w:val="none" w:sz="0" w:space="0" w:color="auto"/>
                                                                <w:bottom w:val="none" w:sz="0" w:space="0" w:color="auto"/>
                                                                <w:right w:val="none" w:sz="0" w:space="0" w:color="auto"/>
                                                              </w:divBdr>
                                                              <w:divsChild>
                                                                <w:div w:id="963148908">
                                                                  <w:marLeft w:val="0"/>
                                                                  <w:marRight w:val="0"/>
                                                                  <w:marTop w:val="0"/>
                                                                  <w:marBottom w:val="0"/>
                                                                  <w:divBdr>
                                                                    <w:top w:val="none" w:sz="0" w:space="0" w:color="auto"/>
                                                                    <w:left w:val="none" w:sz="0" w:space="0" w:color="auto"/>
                                                                    <w:bottom w:val="none" w:sz="0" w:space="0" w:color="auto"/>
                                                                    <w:right w:val="none" w:sz="0" w:space="0" w:color="auto"/>
                                                                  </w:divBdr>
                                                                  <w:divsChild>
                                                                    <w:div w:id="454450654">
                                                                      <w:marLeft w:val="0"/>
                                                                      <w:marRight w:val="0"/>
                                                                      <w:marTop w:val="0"/>
                                                                      <w:marBottom w:val="0"/>
                                                                      <w:divBdr>
                                                                        <w:top w:val="none" w:sz="0" w:space="0" w:color="auto"/>
                                                                        <w:left w:val="none" w:sz="0" w:space="0" w:color="auto"/>
                                                                        <w:bottom w:val="none" w:sz="0" w:space="0" w:color="auto"/>
                                                                        <w:right w:val="none" w:sz="0" w:space="0" w:color="auto"/>
                                                                      </w:divBdr>
                                                                      <w:divsChild>
                                                                        <w:div w:id="189953195">
                                                                          <w:marLeft w:val="0"/>
                                                                          <w:marRight w:val="0"/>
                                                                          <w:marTop w:val="0"/>
                                                                          <w:marBottom w:val="0"/>
                                                                          <w:divBdr>
                                                                            <w:top w:val="none" w:sz="0" w:space="0" w:color="auto"/>
                                                                            <w:left w:val="none" w:sz="0" w:space="0" w:color="auto"/>
                                                                            <w:bottom w:val="none" w:sz="0" w:space="0" w:color="auto"/>
                                                                            <w:right w:val="none" w:sz="0" w:space="0" w:color="auto"/>
                                                                          </w:divBdr>
                                                                        </w:div>
                                                                        <w:div w:id="1082604208">
                                                                          <w:marLeft w:val="0"/>
                                                                          <w:marRight w:val="0"/>
                                                                          <w:marTop w:val="0"/>
                                                                          <w:marBottom w:val="0"/>
                                                                          <w:divBdr>
                                                                            <w:top w:val="none" w:sz="0" w:space="0" w:color="auto"/>
                                                                            <w:left w:val="none" w:sz="0" w:space="0" w:color="auto"/>
                                                                            <w:bottom w:val="none" w:sz="0" w:space="0" w:color="auto"/>
                                                                            <w:right w:val="none" w:sz="0" w:space="0" w:color="auto"/>
                                                                          </w:divBdr>
                                                                        </w:div>
                                                                        <w:div w:id="21473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643298">
      <w:bodyDiv w:val="1"/>
      <w:marLeft w:val="0"/>
      <w:marRight w:val="0"/>
      <w:marTop w:val="0"/>
      <w:marBottom w:val="0"/>
      <w:divBdr>
        <w:top w:val="none" w:sz="0" w:space="0" w:color="auto"/>
        <w:left w:val="none" w:sz="0" w:space="0" w:color="auto"/>
        <w:bottom w:val="none" w:sz="0" w:space="0" w:color="auto"/>
        <w:right w:val="none" w:sz="0" w:space="0" w:color="auto"/>
      </w:divBdr>
    </w:div>
    <w:div w:id="19997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29A2C2FBCFC6409E0B61CD1F4797A8" ma:contentTypeVersion="0" ma:contentTypeDescription="Create a new document." ma:contentTypeScope="" ma:versionID="be3c4dc6104734f473593e06a1b3550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A788C-92F0-42AE-B36C-1035519C91B9}">
  <ds:schemaRefs>
    <ds:schemaRef ds:uri="http://schemas.microsoft.com/sharepoint/v3/contenttype/forms"/>
  </ds:schemaRefs>
</ds:datastoreItem>
</file>

<file path=customXml/itemProps2.xml><?xml version="1.0" encoding="utf-8"?>
<ds:datastoreItem xmlns:ds="http://schemas.openxmlformats.org/officeDocument/2006/customXml" ds:itemID="{37B83C23-DC4F-4074-9228-1B9F22EA1D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A609C-122C-4ACC-959B-D9F45F934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1072BB-8F5B-4EA3-9CC3-177193AF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6623</Words>
  <Characters>37753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Defense Manpower Data Center</Company>
  <LinksUpToDate>false</LinksUpToDate>
  <CharactersWithSpaces>44288</CharactersWithSpaces>
  <SharedDoc>false</SharedDoc>
  <HLinks>
    <vt:vector size="6" baseType="variant">
      <vt:variant>
        <vt:i4>7471153</vt:i4>
      </vt:variant>
      <vt:variant>
        <vt:i4>-1</vt:i4>
      </vt:variant>
      <vt:variant>
        <vt:i4>1026</vt:i4>
      </vt:variant>
      <vt:variant>
        <vt:i4>1</vt:i4>
      </vt:variant>
      <vt:variant>
        <vt:lpwstr>https://intranet.whs.mil/images/logos/DODc.gif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Taguasjp</dc:creator>
  <cp:lastModifiedBy>McDowell, Jeff            HSV   Tecolote</cp:lastModifiedBy>
  <cp:revision>3</cp:revision>
  <cp:lastPrinted>2017-02-02T13:45:00Z</cp:lastPrinted>
  <dcterms:created xsi:type="dcterms:W3CDTF">2019-03-29T15:54:00Z</dcterms:created>
  <dcterms:modified xsi:type="dcterms:W3CDTF">2019-03-29T21:15:00Z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0x010100B529A2C2FBCFC6409E0B61CD1F4797A8</vt:lpwstr>
  </property>
</Properties>
</file>